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hint="eastAsia" w:ascii="仿宋_GB2312" w:eastAsia="仿宋_GB2312"/>
          <w:sz w:val="44"/>
          <w:szCs w:val="44"/>
        </w:rPr>
      </w:pPr>
    </w:p>
    <w:p>
      <w:pPr>
        <w:widowControl/>
        <w:jc w:val="center"/>
        <w:rPr>
          <w:rFonts w:ascii="仿宋_GB2312" w:eastAsia="仿宋_GB2312"/>
          <w:sz w:val="44"/>
          <w:szCs w:val="44"/>
        </w:rPr>
      </w:pPr>
    </w:p>
    <w:p>
      <w:pPr>
        <w:widowControl/>
        <w:jc w:val="center"/>
        <w:rPr>
          <w:rFonts w:ascii="仿宋_GB2312" w:eastAsia="仿宋_GB2312"/>
          <w:sz w:val="44"/>
          <w:szCs w:val="44"/>
        </w:rPr>
      </w:pPr>
    </w:p>
    <w:p>
      <w:pPr>
        <w:widowControl/>
        <w:jc w:val="center"/>
        <w:rPr>
          <w:rFonts w:ascii="仿宋_GB2312" w:eastAsia="仿宋_GB2312"/>
          <w:sz w:val="44"/>
          <w:szCs w:val="44"/>
        </w:rPr>
      </w:pPr>
    </w:p>
    <w:p>
      <w:pPr>
        <w:widowControl/>
        <w:jc w:val="center"/>
        <w:rPr>
          <w:rFonts w:ascii="仿宋_GB2312" w:eastAsia="仿宋_GB2312"/>
          <w:sz w:val="44"/>
          <w:szCs w:val="44"/>
        </w:rPr>
      </w:pPr>
    </w:p>
    <w:p>
      <w:pPr>
        <w:widowControl/>
        <w:jc w:val="center"/>
        <w:rPr>
          <w:rFonts w:ascii="仿宋_GB2312" w:eastAsia="仿宋_GB2312"/>
          <w:sz w:val="44"/>
          <w:szCs w:val="44"/>
        </w:rPr>
      </w:pPr>
    </w:p>
    <w:p>
      <w:pPr>
        <w:widowControl/>
        <w:jc w:val="center"/>
        <w:rPr>
          <w:rFonts w:ascii="仿宋_GB2312" w:eastAsia="仿宋_GB2312"/>
          <w:sz w:val="44"/>
          <w:szCs w:val="44"/>
        </w:rPr>
      </w:pPr>
    </w:p>
    <w:p>
      <w:pPr>
        <w:widowControl/>
        <w:jc w:val="center"/>
        <w:rPr>
          <w:rFonts w:ascii="仿宋_GB2312" w:eastAsia="仿宋_GB2312"/>
          <w:sz w:val="44"/>
          <w:szCs w:val="44"/>
        </w:rPr>
      </w:pPr>
    </w:p>
    <w:p>
      <w:pPr>
        <w:widowControl/>
        <w:jc w:val="center"/>
        <w:rPr>
          <w:rFonts w:ascii="黑体" w:hAnsi="黑体" w:eastAsia="黑体"/>
          <w:sz w:val="52"/>
          <w:szCs w:val="52"/>
        </w:rPr>
      </w:pPr>
      <w:r>
        <w:rPr>
          <w:rFonts w:hint="eastAsia" w:ascii="黑体" w:hAnsi="黑体" w:eastAsia="黑体"/>
          <w:sz w:val="52"/>
          <w:szCs w:val="52"/>
        </w:rPr>
        <w:t>机关一支部2月政治学习资料</w:t>
      </w:r>
    </w:p>
    <w:p>
      <w:pPr>
        <w:widowControl/>
        <w:jc w:val="center"/>
        <w:rPr>
          <w:rFonts w:ascii="仿宋_GB2312" w:eastAsia="仿宋_GB2312"/>
          <w:sz w:val="44"/>
          <w:szCs w:val="44"/>
        </w:rPr>
      </w:pPr>
    </w:p>
    <w:p>
      <w:pPr>
        <w:widowControl/>
        <w:jc w:val="center"/>
        <w:rPr>
          <w:rFonts w:ascii="仿宋_GB2312" w:eastAsia="仿宋_GB2312"/>
          <w:sz w:val="44"/>
          <w:szCs w:val="44"/>
        </w:rPr>
      </w:pPr>
    </w:p>
    <w:p>
      <w:pPr>
        <w:widowControl/>
        <w:jc w:val="center"/>
        <w:rPr>
          <w:rFonts w:ascii="仿宋_GB2312" w:eastAsia="仿宋_GB2312"/>
          <w:sz w:val="44"/>
          <w:szCs w:val="44"/>
        </w:rPr>
      </w:pPr>
    </w:p>
    <w:p>
      <w:pPr>
        <w:widowControl/>
        <w:jc w:val="center"/>
        <w:rPr>
          <w:rFonts w:ascii="仿宋_GB2312" w:eastAsia="仿宋_GB2312"/>
          <w:sz w:val="44"/>
          <w:szCs w:val="44"/>
        </w:rPr>
      </w:pPr>
    </w:p>
    <w:p>
      <w:pPr>
        <w:widowControl/>
        <w:jc w:val="center"/>
        <w:rPr>
          <w:rFonts w:ascii="仿宋_GB2312" w:eastAsia="仿宋_GB2312"/>
          <w:sz w:val="44"/>
          <w:szCs w:val="44"/>
        </w:rPr>
      </w:pPr>
    </w:p>
    <w:p>
      <w:pPr>
        <w:widowControl/>
        <w:jc w:val="center"/>
        <w:rPr>
          <w:rFonts w:ascii="仿宋_GB2312" w:eastAsia="仿宋_GB2312"/>
          <w:sz w:val="44"/>
          <w:szCs w:val="44"/>
        </w:rPr>
      </w:pPr>
    </w:p>
    <w:p>
      <w:pPr>
        <w:widowControl/>
        <w:jc w:val="center"/>
        <w:rPr>
          <w:rFonts w:ascii="仿宋_GB2312" w:eastAsia="仿宋_GB2312"/>
          <w:sz w:val="44"/>
          <w:szCs w:val="44"/>
        </w:rPr>
      </w:pPr>
    </w:p>
    <w:p>
      <w:pPr>
        <w:widowControl/>
        <w:jc w:val="center"/>
        <w:rPr>
          <w:rFonts w:ascii="仿宋_GB2312" w:eastAsia="仿宋_GB2312"/>
          <w:sz w:val="44"/>
          <w:szCs w:val="44"/>
        </w:rPr>
      </w:pPr>
    </w:p>
    <w:p>
      <w:pPr>
        <w:widowControl/>
        <w:jc w:val="center"/>
        <w:rPr>
          <w:rFonts w:ascii="仿宋_GB2312" w:eastAsia="仿宋_GB2312"/>
          <w:sz w:val="44"/>
          <w:szCs w:val="44"/>
        </w:rPr>
      </w:pPr>
    </w:p>
    <w:p>
      <w:pPr>
        <w:widowControl/>
        <w:jc w:val="center"/>
        <w:rPr>
          <w:rFonts w:ascii="仿宋_GB2312" w:eastAsia="仿宋_GB2312"/>
          <w:sz w:val="44"/>
          <w:szCs w:val="44"/>
        </w:rPr>
      </w:pPr>
    </w:p>
    <w:p>
      <w:pPr>
        <w:widowControl/>
        <w:jc w:val="center"/>
        <w:rPr>
          <w:rFonts w:ascii="仿宋_GB2312" w:eastAsia="仿宋_GB2312"/>
          <w:sz w:val="44"/>
          <w:szCs w:val="44"/>
        </w:rPr>
      </w:pPr>
      <w:r>
        <w:rPr>
          <w:rFonts w:hint="eastAsia" w:ascii="仿宋_GB2312" w:eastAsia="仿宋_GB2312"/>
          <w:sz w:val="44"/>
          <w:szCs w:val="44"/>
        </w:rPr>
        <w:t>2023年2月</w:t>
      </w:r>
      <w:r>
        <w:rPr>
          <w:rFonts w:hint="eastAsia" w:ascii="仿宋_GB2312" w:eastAsia="仿宋_GB2312"/>
          <w:sz w:val="44"/>
          <w:szCs w:val="44"/>
          <w:lang w:val="en-US" w:eastAsia="zh-CN"/>
        </w:rPr>
        <w:t>21</w:t>
      </w:r>
      <w:r>
        <w:rPr>
          <w:rFonts w:hint="eastAsia" w:ascii="仿宋_GB2312" w:eastAsia="仿宋_GB2312"/>
          <w:sz w:val="44"/>
          <w:szCs w:val="44"/>
        </w:rPr>
        <w:t>日</w:t>
      </w:r>
      <w:bookmarkStart w:id="0" w:name="_GoBack"/>
      <w:bookmarkEnd w:id="0"/>
    </w:p>
    <w:p>
      <w:pPr>
        <w:widowControl/>
        <w:jc w:val="center"/>
        <w:rPr>
          <w:rFonts w:ascii="仿宋_GB2312" w:eastAsia="仿宋_GB2312"/>
          <w:sz w:val="44"/>
          <w:szCs w:val="44"/>
        </w:rPr>
      </w:pPr>
      <w:r>
        <w:rPr>
          <w:rFonts w:ascii="仿宋_GB2312" w:eastAsia="仿宋_GB2312"/>
          <w:sz w:val="44"/>
          <w:szCs w:val="44"/>
        </w:rPr>
        <w:br w:type="page"/>
      </w:r>
    </w:p>
    <w:p>
      <w:pPr>
        <w:spacing w:line="520" w:lineRule="exact"/>
        <w:jc w:val="center"/>
        <w:rPr>
          <w:rFonts w:ascii="仿宋_GB2312" w:eastAsia="仿宋_GB2312"/>
          <w:b/>
          <w:sz w:val="32"/>
          <w:szCs w:val="32"/>
        </w:rPr>
      </w:pPr>
      <w:r>
        <w:rPr>
          <w:rFonts w:hint="eastAsia" w:ascii="仿宋_GB2312" w:eastAsia="仿宋_GB2312"/>
          <w:b/>
          <w:sz w:val="32"/>
          <w:szCs w:val="32"/>
        </w:rPr>
        <w:t>目  录</w:t>
      </w:r>
    </w:p>
    <w:p>
      <w:pPr>
        <w:widowControl/>
        <w:spacing w:line="520" w:lineRule="exact"/>
        <w:jc w:val="left"/>
        <w:rPr>
          <w:rFonts w:ascii="仿宋_GB2312" w:eastAsia="仿宋_GB2312"/>
          <w:sz w:val="28"/>
          <w:szCs w:val="28"/>
        </w:rPr>
      </w:pPr>
      <w:r>
        <w:rPr>
          <w:rFonts w:ascii="仿宋_GB2312" w:eastAsia="仿宋_GB2312"/>
          <w:sz w:val="28"/>
          <w:szCs w:val="28"/>
        </w:rPr>
        <w:object>
          <v:shape id="_x0000_i1025" o:spt="75" type="#_x0000_t75" style="height:670.5pt;width:415.5pt;" o:ole="t" filled="f" o:preferrelative="t" stroked="f" coordsize="21600,21600">
            <v:path/>
            <v:fill on="f" focussize="0,0"/>
            <v:stroke on="f" joinstyle="miter"/>
            <v:imagedata r:id="rId6" o:title=""/>
            <o:lock v:ext="edit" aspectratio="t"/>
            <w10:wrap type="none"/>
            <w10:anchorlock/>
          </v:shape>
          <o:OLEObject Type="Embed" ProgID="Word.Document.12" ShapeID="_x0000_i1025" DrawAspect="Content" ObjectID="_1468075725" r:id="rId5">
            <o:LockedField>false</o:LockedField>
          </o:OLEObject>
        </w:object>
      </w:r>
    </w:p>
    <w:p>
      <w:pPr>
        <w:widowControl/>
        <w:spacing w:line="520" w:lineRule="exact"/>
        <w:rPr>
          <w:rFonts w:ascii="仿宋_GB2312" w:eastAsia="仿宋_GB2312"/>
          <w:sz w:val="28"/>
          <w:szCs w:val="28"/>
        </w:rPr>
      </w:pPr>
      <w:r>
        <w:rPr>
          <w:rFonts w:hint="eastAsia" w:ascii="仿宋_GB2312" w:eastAsia="仿宋_GB2312"/>
          <w:sz w:val="28"/>
          <w:szCs w:val="28"/>
        </w:rPr>
        <w:t>1、习近平总书记在二十届中央纪委二次全会上发表重要讲话精神</w:t>
      </w:r>
      <w:r>
        <w:rPr>
          <w:rFonts w:ascii="仿宋_GB2312" w:eastAsia="仿宋_GB2312"/>
          <w:sz w:val="28"/>
          <w:szCs w:val="28"/>
        </w:rPr>
        <w:t>…</w:t>
      </w:r>
      <w:r>
        <w:rPr>
          <w:rFonts w:hint="eastAsia" w:ascii="仿宋_GB2312" w:eastAsia="仿宋_GB2312"/>
          <w:sz w:val="28"/>
          <w:szCs w:val="28"/>
        </w:rPr>
        <w:t>1</w:t>
      </w:r>
    </w:p>
    <w:p>
      <w:pPr>
        <w:widowControl/>
        <w:spacing w:line="520" w:lineRule="exact"/>
        <w:rPr>
          <w:rFonts w:ascii="仿宋_GB2312" w:eastAsia="仿宋_GB2312"/>
          <w:sz w:val="28"/>
          <w:szCs w:val="28"/>
        </w:rPr>
      </w:pPr>
      <w:r>
        <w:rPr>
          <w:rFonts w:hint="eastAsia" w:ascii="仿宋_GB2312" w:eastAsia="仿宋_GB2312"/>
          <w:sz w:val="28"/>
          <w:szCs w:val="28"/>
        </w:rPr>
        <w:t>2、中国共产党第二十届中央纪律检查委员会第二次全体会议公报全文</w:t>
      </w:r>
      <w:r>
        <w:rPr>
          <w:rFonts w:ascii="仿宋_GB2312" w:eastAsia="仿宋_GB2312"/>
          <w:sz w:val="28"/>
          <w:szCs w:val="28"/>
        </w:rPr>
        <w:t>………………………………………………………………………………………………………….7</w:t>
      </w:r>
    </w:p>
    <w:p>
      <w:pPr>
        <w:widowControl/>
        <w:spacing w:line="520" w:lineRule="exact"/>
        <w:rPr>
          <w:rFonts w:ascii="仿宋_GB2312" w:eastAsia="仿宋_GB2312"/>
          <w:sz w:val="28"/>
          <w:szCs w:val="28"/>
        </w:rPr>
      </w:pPr>
      <w:r>
        <w:rPr>
          <w:rFonts w:hint="eastAsia" w:ascii="仿宋_GB2312" w:eastAsia="仿宋_GB2312"/>
          <w:sz w:val="28"/>
          <w:szCs w:val="28"/>
        </w:rPr>
        <w:t>3、深入学习习近平总书记同党外人士座谈会上的重要讲话精神</w:t>
      </w:r>
      <w:r>
        <w:rPr>
          <w:rFonts w:ascii="仿宋_GB2312" w:eastAsia="仿宋_GB2312"/>
          <w:sz w:val="28"/>
          <w:szCs w:val="28"/>
        </w:rPr>
        <w:t>……13</w:t>
      </w:r>
    </w:p>
    <w:p>
      <w:pPr>
        <w:widowControl/>
        <w:spacing w:line="520" w:lineRule="exact"/>
        <w:rPr>
          <w:rFonts w:ascii="仿宋_GB2312" w:eastAsia="仿宋_GB2312"/>
          <w:sz w:val="28"/>
          <w:szCs w:val="28"/>
        </w:rPr>
      </w:pPr>
      <w:r>
        <w:rPr>
          <w:rFonts w:hint="eastAsia" w:ascii="仿宋_GB2312" w:eastAsia="仿宋_GB2312"/>
          <w:sz w:val="28"/>
          <w:szCs w:val="28"/>
        </w:rPr>
        <w:t>4、习近平总书记在中共中央政治局第二次集体学习时的重要讲话精神</w:t>
      </w:r>
      <w:r>
        <w:rPr>
          <w:rFonts w:ascii="仿宋_GB2312" w:eastAsia="仿宋_GB2312"/>
          <w:sz w:val="28"/>
          <w:szCs w:val="28"/>
        </w:rPr>
        <w:t>………………………………………………………………………………………………………16</w:t>
      </w:r>
    </w:p>
    <w:p>
      <w:pPr>
        <w:widowControl/>
        <w:spacing w:line="520" w:lineRule="exact"/>
        <w:rPr>
          <w:rFonts w:ascii="仿宋_GB2312" w:eastAsia="仿宋_GB2312"/>
          <w:sz w:val="28"/>
          <w:szCs w:val="28"/>
        </w:rPr>
      </w:pPr>
      <w:r>
        <w:rPr>
          <w:rFonts w:hint="eastAsia" w:ascii="仿宋_GB2312" w:eastAsia="仿宋_GB2312"/>
          <w:sz w:val="28"/>
          <w:szCs w:val="28"/>
        </w:rPr>
        <w:t>5、深入学习习近平总书记在学习贯彻党的二十大精神研讨班上的重要讲话精神</w:t>
      </w:r>
      <w:r>
        <w:rPr>
          <w:rFonts w:ascii="仿宋_GB2312" w:eastAsia="仿宋_GB2312"/>
          <w:sz w:val="28"/>
          <w:szCs w:val="28"/>
        </w:rPr>
        <w:t>……………………………………………………………………………………….19</w:t>
      </w:r>
    </w:p>
    <w:p>
      <w:pPr>
        <w:widowControl/>
        <w:spacing w:line="520" w:lineRule="exact"/>
        <w:rPr>
          <w:rFonts w:ascii="仿宋_GB2312" w:eastAsia="仿宋_GB2312"/>
          <w:sz w:val="28"/>
          <w:szCs w:val="28"/>
        </w:rPr>
      </w:pPr>
      <w:r>
        <w:rPr>
          <w:rFonts w:hint="eastAsia" w:ascii="仿宋_GB2312" w:eastAsia="仿宋_GB2312"/>
          <w:sz w:val="28"/>
          <w:szCs w:val="28"/>
        </w:rPr>
        <w:t>6、习近平总书记重要文章：全面从严治党探索出依靠党的自我革命跳出历史周期率的成功路径</w:t>
      </w:r>
      <w:r>
        <w:rPr>
          <w:rFonts w:ascii="仿宋_GB2312" w:eastAsia="仿宋_GB2312"/>
          <w:sz w:val="28"/>
          <w:szCs w:val="28"/>
        </w:rPr>
        <w:t>…………………………………………………………</w:t>
      </w:r>
      <w:r>
        <w:rPr>
          <w:rFonts w:hint="eastAsia" w:ascii="仿宋_GB2312" w:eastAsia="仿宋_GB2312"/>
          <w:sz w:val="28"/>
          <w:szCs w:val="28"/>
        </w:rPr>
        <w:t>.</w:t>
      </w:r>
      <w:r>
        <w:rPr>
          <w:rFonts w:ascii="仿宋_GB2312" w:eastAsia="仿宋_GB2312"/>
          <w:sz w:val="28"/>
          <w:szCs w:val="28"/>
        </w:rPr>
        <w:t>26</w:t>
      </w:r>
    </w:p>
    <w:p>
      <w:pPr>
        <w:widowControl/>
        <w:spacing w:line="520" w:lineRule="exact"/>
        <w:rPr>
          <w:rFonts w:ascii="仿宋_GB2312" w:eastAsia="仿宋_GB2312"/>
          <w:sz w:val="28"/>
          <w:szCs w:val="28"/>
        </w:rPr>
      </w:pPr>
      <w:r>
        <w:rPr>
          <w:rFonts w:hint="eastAsia" w:ascii="仿宋_GB2312" w:eastAsia="仿宋_GB2312"/>
          <w:sz w:val="28"/>
          <w:szCs w:val="28"/>
        </w:rPr>
        <w:t>7、深入学习《习近平谈治国理政（第四卷）》第九章、第十章</w:t>
      </w:r>
      <w:r>
        <w:rPr>
          <w:rFonts w:ascii="仿宋_GB2312" w:eastAsia="仿宋_GB2312"/>
          <w:sz w:val="28"/>
          <w:szCs w:val="28"/>
        </w:rPr>
        <w:t>……………</w:t>
      </w:r>
      <w:r>
        <w:rPr>
          <w:rFonts w:hint="eastAsia" w:ascii="仿宋_GB2312" w:eastAsia="仿宋_GB2312"/>
          <w:sz w:val="28"/>
          <w:szCs w:val="28"/>
        </w:rPr>
        <w:t>.</w:t>
      </w:r>
      <w:r>
        <w:rPr>
          <w:rFonts w:ascii="仿宋_GB2312" w:eastAsia="仿宋_GB2312"/>
          <w:sz w:val="28"/>
          <w:szCs w:val="28"/>
        </w:rPr>
        <w:t>33</w:t>
      </w:r>
    </w:p>
    <w:p>
      <w:pPr>
        <w:widowControl/>
        <w:spacing w:line="520" w:lineRule="exact"/>
        <w:rPr>
          <w:rFonts w:ascii="仿宋_GB2312" w:eastAsia="仿宋_GB2312"/>
          <w:sz w:val="28"/>
          <w:szCs w:val="28"/>
        </w:rPr>
      </w:pPr>
      <w:r>
        <w:rPr>
          <w:rFonts w:ascii="仿宋_GB2312" w:eastAsia="仿宋_GB2312"/>
          <w:sz w:val="28"/>
          <w:szCs w:val="28"/>
        </w:rPr>
        <w:t>8</w:t>
      </w:r>
      <w:r>
        <w:rPr>
          <w:rFonts w:hint="eastAsia" w:ascii="仿宋_GB2312" w:eastAsia="仿宋_GB2312"/>
          <w:sz w:val="28"/>
          <w:szCs w:val="28"/>
        </w:rPr>
        <w:t>、理论文章：</w:t>
      </w:r>
    </w:p>
    <w:p>
      <w:pPr>
        <w:widowControl/>
        <w:spacing w:line="520" w:lineRule="exact"/>
        <w:rPr>
          <w:rFonts w:ascii="仿宋_GB2312" w:eastAsia="仿宋_GB2312"/>
          <w:sz w:val="28"/>
          <w:szCs w:val="28"/>
        </w:rPr>
      </w:pPr>
      <w:r>
        <w:rPr>
          <w:rFonts w:hint="eastAsia" w:ascii="仿宋_GB2312" w:eastAsia="仿宋_GB2312"/>
          <w:sz w:val="28"/>
          <w:szCs w:val="28"/>
        </w:rPr>
        <w:t>①：开辟百年大党自我革命新境界</w:t>
      </w:r>
      <w:r>
        <w:rPr>
          <w:rFonts w:ascii="仿宋_GB2312" w:eastAsia="仿宋_GB2312"/>
          <w:sz w:val="28"/>
          <w:szCs w:val="28"/>
        </w:rPr>
        <w:t>…………………………………………………</w:t>
      </w:r>
      <w:r>
        <w:rPr>
          <w:rFonts w:hint="eastAsia" w:ascii="仿宋_GB2312" w:eastAsia="仿宋_GB2312"/>
          <w:sz w:val="28"/>
          <w:szCs w:val="28"/>
        </w:rPr>
        <w:t>.</w:t>
      </w:r>
      <w:r>
        <w:rPr>
          <w:rFonts w:ascii="仿宋_GB2312" w:eastAsia="仿宋_GB2312"/>
          <w:sz w:val="28"/>
          <w:szCs w:val="28"/>
        </w:rPr>
        <w:t>34</w:t>
      </w:r>
    </w:p>
    <w:p>
      <w:pPr>
        <w:widowControl/>
        <w:spacing w:line="520" w:lineRule="exact"/>
        <w:rPr>
          <w:rFonts w:ascii="仿宋_GB2312" w:eastAsia="仿宋_GB2312"/>
          <w:sz w:val="28"/>
          <w:szCs w:val="28"/>
        </w:rPr>
      </w:pPr>
      <w:r>
        <w:rPr>
          <w:rFonts w:hint="eastAsia" w:ascii="仿宋_GB2312" w:eastAsia="仿宋_GB2312"/>
          <w:sz w:val="28"/>
          <w:szCs w:val="28"/>
        </w:rPr>
        <w:t>②：坚持“两个结合” 不断谱写马克思主义中国化时代化新篇章</w:t>
      </w:r>
      <w:r>
        <w:rPr>
          <w:rFonts w:ascii="仿宋_GB2312" w:eastAsia="仿宋_GB2312"/>
          <w:sz w:val="28"/>
          <w:szCs w:val="28"/>
        </w:rPr>
        <w:t>……39</w:t>
      </w:r>
    </w:p>
    <w:p>
      <w:pPr>
        <w:widowControl/>
        <w:spacing w:line="520" w:lineRule="exact"/>
        <w:jc w:val="left"/>
        <w:rPr>
          <w:rFonts w:ascii="仿宋_GB2312" w:eastAsia="仿宋_GB2312"/>
          <w:sz w:val="28"/>
          <w:szCs w:val="28"/>
        </w:rPr>
        <w:sectPr>
          <w:pgSz w:w="11906" w:h="16838"/>
          <w:pgMar w:top="1440" w:right="1800" w:bottom="1440" w:left="1800" w:header="851" w:footer="992" w:gutter="0"/>
          <w:cols w:space="425" w:num="1"/>
          <w:docGrid w:type="lines" w:linePitch="312" w:charSpace="0"/>
        </w:sectPr>
      </w:pPr>
      <w:r>
        <w:rPr>
          <w:rFonts w:ascii="仿宋_GB2312" w:eastAsia="仿宋_GB2312"/>
          <w:sz w:val="28"/>
          <w:szCs w:val="28"/>
        </w:rPr>
        <w:object>
          <v:shape id="_x0000_i1026" o:spt="75" type="#_x0000_t75" style="height:670.5pt;width:415.5pt;" o:ole="t" filled="f" o:preferrelative="t" stroked="f" coordsize="21600,21600">
            <v:path/>
            <v:fill on="f" focussize="0,0"/>
            <v:stroke on="f" joinstyle="miter"/>
            <v:imagedata r:id="rId8" o:title=""/>
            <o:lock v:ext="edit" aspectratio="t"/>
            <w10:wrap type="none"/>
            <w10:anchorlock/>
          </v:shape>
          <o:OLEObject Type="Embed" ProgID="Word.Document.12" ShapeID="_x0000_i1026" DrawAspect="Content" ObjectID="_1468075726" r:id="rId7">
            <o:LockedField>false</o:LockedField>
          </o:OLEObject>
        </w:object>
      </w:r>
      <w:r>
        <w:rPr>
          <w:rFonts w:hint="eastAsia" w:ascii="仿宋_GB2312" w:eastAsia="仿宋_GB2312"/>
          <w:sz w:val="28"/>
          <w:szCs w:val="28"/>
        </w:rPr>
        <w:br w:type="page"/>
      </w:r>
    </w:p>
    <w:p>
      <w:pPr>
        <w:widowControl/>
        <w:jc w:val="center"/>
        <w:rPr>
          <w:rFonts w:ascii="方正小标宋简体" w:eastAsia="方正小标宋简体"/>
          <w:sz w:val="36"/>
          <w:szCs w:val="36"/>
        </w:rPr>
      </w:pPr>
      <w:r>
        <w:rPr>
          <w:rFonts w:hint="eastAsia" w:ascii="方正小标宋简体" w:eastAsia="方正小标宋简体"/>
          <w:sz w:val="36"/>
          <w:szCs w:val="36"/>
        </w:rPr>
        <w:t>习近平总书记在二十届中央纪委二次全会上</w:t>
      </w:r>
    </w:p>
    <w:p>
      <w:pPr>
        <w:widowControl/>
        <w:jc w:val="center"/>
        <w:rPr>
          <w:rFonts w:ascii="仿宋_GB2312" w:eastAsia="仿宋_GB2312"/>
          <w:b/>
          <w:bCs/>
          <w:sz w:val="28"/>
          <w:szCs w:val="28"/>
        </w:rPr>
      </w:pPr>
      <w:r>
        <w:rPr>
          <w:rFonts w:hint="eastAsia" w:ascii="方正小标宋简体" w:eastAsia="方正小标宋简体"/>
          <w:sz w:val="36"/>
          <w:szCs w:val="36"/>
        </w:rPr>
        <w:t>发表重要讲话精神</w:t>
      </w:r>
    </w:p>
    <w:p>
      <w:pPr>
        <w:widowControl/>
        <w:spacing w:line="600" w:lineRule="exact"/>
        <w:ind w:firstLine="560" w:firstLineChars="200"/>
        <w:rPr>
          <w:rFonts w:ascii="仿宋_GB2312" w:eastAsia="仿宋_GB2312"/>
          <w:bCs/>
          <w:sz w:val="28"/>
          <w:szCs w:val="28"/>
        </w:rPr>
      </w:pPr>
      <w:r>
        <w:rPr>
          <w:rFonts w:hint="eastAsia" w:ascii="仿宋_GB2312" w:eastAsia="仿宋_GB2312"/>
          <w:bCs/>
          <w:sz w:val="28"/>
          <w:szCs w:val="28"/>
        </w:rPr>
        <w:t>中共中央总书记、国家主席、中央军委主席习近平9日上午在中国共产党第二十届中央纪律检查委员会第二次全体会议上发表重要讲话。他强调，要站在事关党长期执政、国家长治久安、人民幸福安康的高度，把全面从严治党作为党的长期战略、永恒课题，始终坚持问题导向，保持战略定力，发扬彻底的自我革命精神，永远吹冲锋号，把严的基调、严的措施、严的氛围长期坚持下去，把党的伟大自我革命进行到底。要坚持严管和厚爱结合、激励和约束并重，坚持“三个区分开来”，更好激发广大党员、干部的积极性、主动性、创造性，形成奋进新征程、建功新时代的浓厚氛围和生动局面。</w:t>
      </w:r>
    </w:p>
    <w:p>
      <w:pPr>
        <w:widowControl/>
        <w:spacing w:line="600" w:lineRule="exact"/>
        <w:ind w:firstLine="560" w:firstLineChars="200"/>
        <w:rPr>
          <w:rFonts w:hint="eastAsia" w:ascii="仿宋_GB2312" w:eastAsia="仿宋_GB2312"/>
          <w:bCs/>
          <w:sz w:val="28"/>
          <w:szCs w:val="28"/>
        </w:rPr>
      </w:pPr>
      <w:r>
        <w:rPr>
          <w:rFonts w:hint="eastAsia" w:ascii="仿宋_GB2312" w:eastAsia="仿宋_GB2312"/>
          <w:bCs/>
          <w:sz w:val="28"/>
          <w:szCs w:val="28"/>
        </w:rPr>
        <w:t>中共中央政治局常委李强、赵乐际、王沪宁、蔡奇、丁薛祥出席会议。中共中央政治局常委、中央纪律检查委员会书记李希主持会议。</w:t>
      </w:r>
    </w:p>
    <w:p>
      <w:pPr>
        <w:widowControl/>
        <w:spacing w:line="600" w:lineRule="exact"/>
        <w:ind w:firstLine="560" w:firstLineChars="200"/>
        <w:rPr>
          <w:rFonts w:hint="eastAsia" w:ascii="仿宋_GB2312" w:eastAsia="仿宋_GB2312"/>
          <w:bCs/>
          <w:sz w:val="28"/>
          <w:szCs w:val="28"/>
        </w:rPr>
      </w:pPr>
      <w:r>
        <w:rPr>
          <w:rFonts w:hint="eastAsia" w:ascii="仿宋_GB2312" w:eastAsia="仿宋_GB2312"/>
          <w:bCs/>
          <w:sz w:val="28"/>
          <w:szCs w:val="28"/>
        </w:rPr>
        <w:t>习近平指出，治国必先治党，党兴才能国强。新时代十年，党中央把全面从严治党纳入“四个全面”战略布局，刀刃向内、刮骨疗毒，猛药祛疴、重典治乱，使党在革命性锻造中变得更加坚强有力。全面从严治党永远在路上，要时刻保持解决大党独有难题的清醒和坚定。如何始终不忘初心、牢记使命，如何始终统一思想、统一意志、统一行动，如何始终具备强大的执政能力和领导水平，如何始终保持干事创业精神状态，如何始终能够及时发现和解决自身存在的问题，如何始终保持风清气正的政治生态，都是我们这个大党必须解决的独有难题。解决这些难题，是实现新时代新征程党的使命任务必须迈过的一道坎，是全面从严治党适应新形势新要求必须啃下的硬骨头。</w:t>
      </w:r>
    </w:p>
    <w:p>
      <w:pPr>
        <w:widowControl/>
        <w:spacing w:line="600" w:lineRule="exact"/>
        <w:ind w:firstLine="560" w:firstLineChars="200"/>
        <w:rPr>
          <w:rFonts w:hint="eastAsia" w:ascii="仿宋_GB2312" w:eastAsia="仿宋_GB2312"/>
          <w:bCs/>
          <w:sz w:val="28"/>
          <w:szCs w:val="28"/>
        </w:rPr>
      </w:pPr>
      <w:r>
        <w:rPr>
          <w:rFonts w:hint="eastAsia" w:ascii="仿宋_GB2312" w:eastAsia="仿宋_GB2312"/>
          <w:bCs/>
          <w:sz w:val="28"/>
          <w:szCs w:val="28"/>
        </w:rPr>
        <w:t>习近平强调，构建全面从严治党体系是一项具有全局性、开创性的工作。新时代十年，我们党不断深化对自我革命规律的认识，不断推进党的建设理论创新、实践创新、制度创新，初步构建起全面从严治党体系。全面从严治党体系应是一个内涵丰富、功能完备、科学规范、运行高效的动态系统。健全这个体系，需要坚持制度治党、依规治党，更加突出党的各方面建设有机衔接、联动集成、协同协调，更加突出体制机制的健全完善和法规制度的科学有效，更加突出运用治理的理念、系统的观念、辩证的思维管党治党建设党。要坚持内容上全涵盖、对象上全覆盖、责任上全链条、制度上全贯通，进一步健全全面从严治党体系，使全面从严治党各项工作更好体现时代性、把握规律性、富于创造性。</w:t>
      </w:r>
    </w:p>
    <w:p>
      <w:pPr>
        <w:widowControl/>
        <w:spacing w:line="600" w:lineRule="exact"/>
        <w:ind w:firstLine="560" w:firstLineChars="200"/>
        <w:rPr>
          <w:rFonts w:hint="eastAsia" w:ascii="仿宋_GB2312" w:eastAsia="仿宋_GB2312"/>
          <w:bCs/>
          <w:sz w:val="28"/>
          <w:szCs w:val="28"/>
        </w:rPr>
      </w:pPr>
      <w:r>
        <w:rPr>
          <w:rFonts w:hint="eastAsia" w:ascii="仿宋_GB2312" w:eastAsia="仿宋_GB2312"/>
          <w:bCs/>
          <w:sz w:val="28"/>
          <w:szCs w:val="28"/>
        </w:rPr>
        <w:t>习近平指出，要以有力政治监督保障党的二十大决策部署落实见效。政治监督是督促全党坚持党中央集中统一领导的有力举措，要在具体化、精准化、常态化上下更大功夫。要推动党的二十大精神、党中央决策部署同部门、行业、领域实际紧密结合，看党的二十大关于全面贯彻新发展理念、着力推动高质量发展、主动构建新发展格局等战略部署落实了没有、落实得好不好；看党中央提出的重点任务、重点举措、重要政策、重要要求贯彻得怎么样；看属于本地区本部门本单位的职责有没有担当起来。要及时准确发现有令不行、有禁不止，做选择、搞变通、打折扣，不顾大局、搞部门和地方保护主义，照搬照抄、上下一般粗等突出问题，切实打通贯彻执行中的堵点淤点难点。要推动完善党中央重大决策部署落实机制，以有力有效日常监督促进各项政策落实落地。</w:t>
      </w:r>
    </w:p>
    <w:p>
      <w:pPr>
        <w:widowControl/>
        <w:spacing w:line="600" w:lineRule="exact"/>
        <w:ind w:firstLine="560" w:firstLineChars="200"/>
        <w:rPr>
          <w:rFonts w:hint="eastAsia" w:ascii="仿宋_GB2312" w:eastAsia="仿宋_GB2312"/>
          <w:bCs/>
          <w:sz w:val="28"/>
          <w:szCs w:val="28"/>
        </w:rPr>
      </w:pPr>
      <w:r>
        <w:rPr>
          <w:rFonts w:hint="eastAsia" w:ascii="仿宋_GB2312" w:eastAsia="仿宋_GB2312"/>
          <w:bCs/>
          <w:sz w:val="28"/>
          <w:szCs w:val="28"/>
        </w:rPr>
        <w:t>习近平强调，制定实施中央八项规定，是我们党在新时代的徙木立信之举，必须常抓不懈、久久为功，直至真正化风成俗，以优良党风引领社风民风。要继续纠治享乐主义、奢靡之风，把握作风建设地区性、行业性、阶段性特点，抓住普遍发生、反复出现的问题深化整治，推进作风建设常态化长效化。要把纠治形式主义、官僚主义摆在更加突出位置，作为作风建设的重点任务，研究针对性举措，科学精准靶向整治，动真碰硬、务求实效。</w:t>
      </w:r>
    </w:p>
    <w:p>
      <w:pPr>
        <w:widowControl/>
        <w:spacing w:line="600" w:lineRule="exact"/>
        <w:ind w:firstLine="560" w:firstLineChars="200"/>
        <w:rPr>
          <w:rFonts w:hint="eastAsia" w:ascii="仿宋_GB2312" w:eastAsia="仿宋_GB2312"/>
          <w:bCs/>
          <w:sz w:val="28"/>
          <w:szCs w:val="28"/>
        </w:rPr>
      </w:pPr>
      <w:r>
        <w:rPr>
          <w:rFonts w:hint="eastAsia" w:ascii="仿宋_GB2312" w:eastAsia="仿宋_GB2312"/>
          <w:bCs/>
          <w:sz w:val="28"/>
          <w:szCs w:val="28"/>
        </w:rPr>
        <w:t>习近平指出，纪律是管党治党的“戒尺”，也是党员、干部约束自身行为的标准和遵循。要把纪律建设摆在更加突出位置，党规制定、党纪教育、执纪监督全过程都要贯彻严的要求，既让铁纪“长牙”、发威，又让干部重视、警醒、知止，使全党形成遵规守纪的高度自觉。每一个共产党员特别是领导干部都要牢固树立党章意识，更加自觉地学习党章、遵守党章、贯彻党章、维护党章，用党章党规党纪约束自己的一言一行，增强纪律意识、规矩意识，进一步养成在受监督和约束的环境中工作生活的习惯。</w:t>
      </w:r>
    </w:p>
    <w:p>
      <w:pPr>
        <w:widowControl/>
        <w:spacing w:line="600" w:lineRule="exact"/>
        <w:ind w:firstLine="560" w:firstLineChars="200"/>
        <w:rPr>
          <w:rFonts w:hint="eastAsia" w:ascii="仿宋_GB2312" w:eastAsia="仿宋_GB2312"/>
          <w:bCs/>
          <w:sz w:val="28"/>
          <w:szCs w:val="28"/>
        </w:rPr>
      </w:pPr>
      <w:r>
        <w:rPr>
          <w:rFonts w:hint="eastAsia" w:ascii="仿宋_GB2312" w:eastAsia="仿宋_GB2312"/>
          <w:bCs/>
          <w:sz w:val="28"/>
          <w:szCs w:val="28"/>
        </w:rPr>
        <w:t>习近平强调，反腐败斗争形势依然严峻复杂，遏制增量、清除存量的任务依然艰巨。必须深化标本兼治、系统治理，一体推进不敢腐、不能腐、不想腐。要在不敢腐上持续加压，始终保持零容忍震慑不变、高压惩治力量常在，坚决惩治不收敛不收手、胆大妄为者，坚决查处政治问题和经济问题交织的腐败，坚决防止领导干部成为利益集团和权势团体的代言人、代理人，坚决防止政商勾连、资本向政治领域渗透等破坏政治生态和经济发展环境。要对比较突出的行业性、系统性、地域性腐败问题进行专项整治。要在不能腐上深化拓展，前移反腐关口，深化源头治理，加强重点领域监督机制改革和制度建设，健全防治腐败滋生蔓延的体制机制。要在不想腐上巩固提升，更加注重正本清源、固本培元，加强新时代廉洁文化建设，涵养求真务实、团结奋斗的时代新风。要把不敢腐、不能腐、不想腐有效贯通起来，三者同时发力、同向发力、综合发力，把不敢腐的震慑力、不能腐的约束力、不想腐的感召力结合起来。进一步健全完善惩治行贿的法律法规，完善对行贿人的联合惩戒机制。严厉打击那些所谓“有背景”的“政治骗子”。</w:t>
      </w:r>
    </w:p>
    <w:p>
      <w:pPr>
        <w:widowControl/>
        <w:spacing w:line="600" w:lineRule="exact"/>
        <w:ind w:firstLine="560" w:firstLineChars="200"/>
        <w:rPr>
          <w:rFonts w:hint="eastAsia" w:ascii="仿宋_GB2312" w:eastAsia="仿宋_GB2312"/>
          <w:bCs/>
          <w:sz w:val="28"/>
          <w:szCs w:val="28"/>
        </w:rPr>
      </w:pPr>
      <w:r>
        <w:rPr>
          <w:rFonts w:hint="eastAsia" w:ascii="仿宋_GB2312" w:eastAsia="仿宋_GB2312"/>
          <w:bCs/>
          <w:sz w:val="28"/>
          <w:szCs w:val="28"/>
        </w:rPr>
        <w:t>习近平指出，健全党统一领导、全面覆盖、权威高效的监督体系，是实现国家治理体系和治理能力现代化的重要标志。党委（党组）要发挥主导作用，统筹推进各类监督力量整合、程序契合、工作融合。要持续深化纪检监察体制改革，做实专责监督，搭建监督平台，织密监督网络，协助党委推动监督体系高效运转。要把巡视利剑磨得更光更亮，勇于亮剑，始终做到利剑高悬、震慑常在。</w:t>
      </w:r>
    </w:p>
    <w:p>
      <w:pPr>
        <w:widowControl/>
        <w:spacing w:line="600" w:lineRule="exact"/>
        <w:ind w:firstLine="560" w:firstLineChars="200"/>
        <w:rPr>
          <w:rFonts w:hint="eastAsia" w:ascii="仿宋_GB2312" w:eastAsia="仿宋_GB2312"/>
          <w:bCs/>
          <w:sz w:val="28"/>
          <w:szCs w:val="28"/>
        </w:rPr>
      </w:pPr>
      <w:r>
        <w:rPr>
          <w:rFonts w:hint="eastAsia" w:ascii="仿宋_GB2312" w:eastAsia="仿宋_GB2312"/>
          <w:bCs/>
          <w:sz w:val="28"/>
          <w:szCs w:val="28"/>
        </w:rPr>
        <w:t>习近平指出，纪检监察机关是推进全面从严治党的重要力量，使命光荣、责任重大，必须忠诚于党、勇挑重担，敢打硬仗、善于斗争，在攻坚战持久战中始终冲锋在最前面。要坚持以党性立身做事，弘扬伟大建党精神，勇于自我革命，在党风廉政建设和反腐败斗争一线砥砺品格操守，在围绕中心、服务大局中彰显担当作为，在各种风险挑战中筑牢坚强屏障。要增强法治意识、程序意识、证据意识，不断提高纪检监察工作规范化、法治化、正规化水平。要完善内控机制，自觉接受各方面监督，对纪检监察干部从严管理，对系统内的腐败分子从严惩治，坚决防治“灯下黑”。要结合即将在全党开展的主题教育，把纯洁思想、纯洁组织作为突出问题来抓，切实加强政治教育、党性教育，严明法纪，坚决清除害群之马，以铁的纪律打造忠诚干净担当的铁军。</w:t>
      </w:r>
    </w:p>
    <w:p>
      <w:pPr>
        <w:widowControl/>
        <w:spacing w:line="600" w:lineRule="exact"/>
        <w:ind w:firstLine="560" w:firstLineChars="200"/>
        <w:rPr>
          <w:rFonts w:hint="eastAsia" w:ascii="仿宋_GB2312" w:eastAsia="仿宋_GB2312"/>
          <w:bCs/>
          <w:sz w:val="28"/>
          <w:szCs w:val="28"/>
        </w:rPr>
      </w:pPr>
      <w:r>
        <w:rPr>
          <w:rFonts w:hint="eastAsia" w:ascii="仿宋_GB2312" w:eastAsia="仿宋_GB2312"/>
          <w:bCs/>
          <w:sz w:val="28"/>
          <w:szCs w:val="28"/>
        </w:rPr>
        <w:t>李希在主持会议时指出，习近平总书记发表的重要讲话，深刻分析大党独有难题的形成原因、主要表现和破解之道，深刻阐述健全全面从严治党体系的目标任务、实践要求，对坚定不移深入推进全面从严治党作出战略部署。讲话高屋建瓴、思想深邃、内涵丰富、论述精辟，具有很强的政治性、指导性、针对性，是深入推进全面从严治党的根本遵循，是新时代新征程纪检监察工作高质量发展的根本指引。要深入学习贯彻习近平总书记重要讲话精神，深刻领悟“两个确立”的决定性意义，进一步增强“四个意识”、坚定“四个自信”、做到“两个维护”，在新时代新征程上一刻不停推进全面从严治党，深入推进新时代党的建设新的伟大工程，为全面建设社会主义现代化国家开好局起好步提供坚强保障。</w:t>
      </w:r>
    </w:p>
    <w:p>
      <w:pPr>
        <w:widowControl/>
        <w:spacing w:line="600" w:lineRule="exact"/>
        <w:ind w:firstLine="560" w:firstLineChars="200"/>
        <w:rPr>
          <w:rFonts w:hint="eastAsia" w:ascii="仿宋_GB2312" w:eastAsia="仿宋_GB2312"/>
          <w:bCs/>
          <w:sz w:val="28"/>
          <w:szCs w:val="28"/>
        </w:rPr>
      </w:pPr>
      <w:r>
        <w:rPr>
          <w:rFonts w:hint="eastAsia" w:ascii="仿宋_GB2312" w:eastAsia="仿宋_GB2312"/>
          <w:bCs/>
          <w:sz w:val="28"/>
          <w:szCs w:val="28"/>
        </w:rPr>
        <w:t>中共中央政治局委员、中央书记处书记，是二十届中央委员的其他党和国家领导同志、中央军委委员出席会议。</w:t>
      </w:r>
    </w:p>
    <w:p>
      <w:pPr>
        <w:widowControl/>
        <w:spacing w:line="600" w:lineRule="exact"/>
        <w:ind w:firstLine="560" w:firstLineChars="200"/>
        <w:rPr>
          <w:rFonts w:hint="eastAsia" w:ascii="仿宋_GB2312" w:eastAsia="仿宋_GB2312"/>
          <w:bCs/>
          <w:sz w:val="28"/>
          <w:szCs w:val="28"/>
        </w:rPr>
      </w:pPr>
      <w:r>
        <w:rPr>
          <w:rFonts w:hint="eastAsia" w:ascii="仿宋_GB2312" w:eastAsia="仿宋_GB2312"/>
          <w:bCs/>
          <w:sz w:val="28"/>
          <w:szCs w:val="28"/>
        </w:rPr>
        <w:t>中央纪律检查委员会委员，中央和国家机关各部门、各人民团体主要负责同志，军队有关单位主要负责同志等参加会议。会议以电视电话会议形式举行，各省、自治区、直辖市和新疆生产建设兵团以及军队有关单位设分会场。</w:t>
      </w:r>
    </w:p>
    <w:p>
      <w:pPr>
        <w:widowControl/>
        <w:spacing w:line="600" w:lineRule="exact"/>
        <w:ind w:firstLine="560" w:firstLineChars="200"/>
        <w:rPr>
          <w:rFonts w:hint="eastAsia" w:ascii="仿宋_GB2312" w:eastAsia="仿宋_GB2312"/>
          <w:bCs/>
          <w:sz w:val="28"/>
          <w:szCs w:val="28"/>
        </w:rPr>
      </w:pPr>
      <w:r>
        <w:rPr>
          <w:rFonts w:hint="eastAsia" w:ascii="仿宋_GB2312" w:eastAsia="仿宋_GB2312"/>
          <w:bCs/>
          <w:sz w:val="28"/>
          <w:szCs w:val="28"/>
        </w:rPr>
        <w:t>中国共产党第二十届中央纪律检查委员会第二次全体会议于1月9日在北京开幕。中央纪律检查委员会常务委员会主持会议。9日下午李希代表中央纪律检查委员会常务委员会作题为《深入学习贯彻党的二十大精神，在新征程上坚定不移推进全面从严治党》的工作报告。</w:t>
      </w:r>
    </w:p>
    <w:p>
      <w:pPr>
        <w:widowControl/>
        <w:ind w:firstLine="560" w:firstLineChars="200"/>
        <w:jc w:val="left"/>
        <w:rPr>
          <w:rFonts w:ascii="仿宋_GB2312" w:eastAsia="仿宋_GB2312"/>
          <w:bCs/>
          <w:sz w:val="28"/>
          <w:szCs w:val="28"/>
        </w:rPr>
      </w:pPr>
      <w:r>
        <w:rPr>
          <w:rFonts w:hint="eastAsia" w:ascii="仿宋_GB2312" w:eastAsia="仿宋_GB2312"/>
          <w:sz w:val="28"/>
          <w:szCs w:val="28"/>
        </w:rPr>
        <w:br w:type="page"/>
      </w:r>
    </w:p>
    <w:p>
      <w:pPr>
        <w:widowControl/>
        <w:jc w:val="center"/>
        <w:rPr>
          <w:rFonts w:ascii="方正小标宋简体" w:eastAsia="方正小标宋简体"/>
          <w:bCs/>
          <w:kern w:val="44"/>
          <w:sz w:val="36"/>
          <w:szCs w:val="36"/>
        </w:rPr>
      </w:pPr>
      <w:r>
        <w:rPr>
          <w:rFonts w:hint="eastAsia" w:ascii="方正小标宋简体" w:eastAsia="方正小标宋简体"/>
          <w:bCs/>
          <w:kern w:val="44"/>
          <w:sz w:val="36"/>
          <w:szCs w:val="36"/>
        </w:rPr>
        <w:t>中国共产党第二十届中央纪律检查委员会第二次全体会议公报全文</w:t>
      </w:r>
    </w:p>
    <w:p>
      <w:pPr>
        <w:widowControl/>
        <w:ind w:firstLine="560" w:firstLineChars="200"/>
        <w:jc w:val="left"/>
        <w:rPr>
          <w:rFonts w:ascii="仿宋_GB2312" w:eastAsia="仿宋_GB2312"/>
          <w:bCs/>
          <w:sz w:val="28"/>
          <w:szCs w:val="28"/>
        </w:rPr>
      </w:pPr>
      <w:r>
        <w:rPr>
          <w:rFonts w:hint="eastAsia" w:ascii="仿宋_GB2312" w:eastAsia="仿宋_GB2312"/>
          <w:bCs/>
          <w:sz w:val="28"/>
          <w:szCs w:val="28"/>
        </w:rPr>
        <w:t>中国共产党第二十届中央纪律检查委员会第二次全体会议，于2023年1月9日至10日在北京举行。出席这次全会的有中央纪委委员127人，列席207人。</w:t>
      </w:r>
    </w:p>
    <w:p>
      <w:pPr>
        <w:widowControl/>
        <w:jc w:val="left"/>
        <w:rPr>
          <w:rFonts w:hint="eastAsia" w:ascii="仿宋_GB2312" w:eastAsia="仿宋_GB2312"/>
          <w:bCs/>
          <w:sz w:val="28"/>
          <w:szCs w:val="28"/>
        </w:rPr>
      </w:pPr>
      <w:r>
        <w:rPr>
          <w:rFonts w:hint="eastAsia" w:ascii="仿宋_GB2312" w:eastAsia="仿宋_GB2312"/>
          <w:bCs/>
          <w:sz w:val="28"/>
          <w:szCs w:val="28"/>
        </w:rPr>
        <w:t>　　中共中央总书记、国家主席、中央军委主席习近平出席全会并发表重要讲话。李强、赵乐际、王沪宁、蔡奇、丁薛祥、李希等党和国家领导人出席会议。</w:t>
      </w:r>
    </w:p>
    <w:p>
      <w:pPr>
        <w:widowControl/>
        <w:jc w:val="left"/>
        <w:rPr>
          <w:rFonts w:hint="eastAsia" w:ascii="仿宋_GB2312" w:eastAsia="仿宋_GB2312"/>
          <w:bCs/>
          <w:sz w:val="28"/>
          <w:szCs w:val="28"/>
        </w:rPr>
      </w:pPr>
      <w:r>
        <w:rPr>
          <w:rFonts w:hint="eastAsia" w:ascii="仿宋_GB2312" w:eastAsia="仿宋_GB2312"/>
          <w:bCs/>
          <w:sz w:val="28"/>
          <w:szCs w:val="28"/>
        </w:rPr>
        <w:t>　　全会由中央纪律检查委员会常务委员会主持。全会全面贯彻习近平新时代中国特色社会主义思想，深入贯彻落实党的二十大精神，研究部署2023年纪检监察工作，审议通过了李希同志代表中央纪委常委会所作的《深入学习贯彻党的二十大精神，在新征程上坚定不移推进全面从严治党》工作报告。</w:t>
      </w:r>
    </w:p>
    <w:p>
      <w:pPr>
        <w:widowControl/>
        <w:jc w:val="left"/>
        <w:rPr>
          <w:rFonts w:hint="eastAsia" w:ascii="仿宋_GB2312" w:eastAsia="仿宋_GB2312"/>
          <w:bCs/>
          <w:sz w:val="28"/>
          <w:szCs w:val="28"/>
        </w:rPr>
      </w:pPr>
      <w:r>
        <w:rPr>
          <w:rFonts w:hint="eastAsia" w:ascii="仿宋_GB2312" w:eastAsia="仿宋_GB2312"/>
          <w:bCs/>
          <w:sz w:val="28"/>
          <w:szCs w:val="28"/>
        </w:rPr>
        <w:t>　　全会认真学习、深刻领会习近平总书记重要讲话。一致认为，讲话从新时代新征程党和国家事业发展全局的高度，深刻分析大党独有难题的形成原因、主要表现和破解之道，深刻阐述健全全面从严治党体系的目标任务、实践要求，对坚定不移深入推进全面从严治党作出战略部署。讲话高屋建瓴、思想深邃、内涵丰富、论述精辟，充分彰显了习近平总书记高瞻远瞩的战略眼光、无私无我的崇高境界、深切真挚的人民情怀、直面问题的使命担当，具有很强的政治性、指导性、针对性，是深入推进新时代党的建设新的伟大工程的根本遵循，为做好新时代新征程纪检监察工作提供了根本指引。习近平总书记对纪检监察干部队伍寄予殷切期望，提出明确要求。要深入学习贯彻习近平总书记重要讲话精神，自觉把思想和行动统一到党中央决策部署上来，在新时代新征程上一刻不停推进全面从严治党，把党的伟大自我革命进行到底。</w:t>
      </w:r>
    </w:p>
    <w:p>
      <w:pPr>
        <w:widowControl/>
        <w:jc w:val="left"/>
        <w:rPr>
          <w:rFonts w:hint="eastAsia" w:ascii="仿宋_GB2312" w:eastAsia="仿宋_GB2312"/>
          <w:bCs/>
          <w:sz w:val="28"/>
          <w:szCs w:val="28"/>
        </w:rPr>
      </w:pPr>
      <w:r>
        <w:rPr>
          <w:rFonts w:hint="eastAsia" w:ascii="仿宋_GB2312" w:eastAsia="仿宋_GB2312"/>
          <w:bCs/>
          <w:sz w:val="28"/>
          <w:szCs w:val="28"/>
        </w:rPr>
        <w:t>　　全会指出，各级纪检监察机关要把学习贯彻党的二十大精神作为当前和今后一个时期的首要政治任务，深学习、实调研、抓落实，把党的二十大精神学深悟透、融会贯通、落实落地，转化为深入推进新时代新征程纪检监察工作高质量发展的强大奋进力量，转化为坚定不移正风肃纪反腐的具体行动，转化为坚定维护党的先进纯洁、永葆党的生机活力的实际成效。要深入贯彻落实党的二十大关于全面从严治党战略部署，深刻领悟“两个确立”的决定性意义，增强“四个意识”，坚定“四个自信”，坚定不移担负“两个维护”重大政治责任；始终坚持正确政治方向，坚定不移用习近平新时代中国特色社会主义思想统领纪检监察一切工作；学习党章、尊崇党章，坚定不移履行党章赋予的职责；时刻保持解决大党独有难题的清醒和坚定，坚定不移推动健全全面从严治党体系；敢于斗争、善于斗争，坚定不移推动正风肃纪反腐向纵深发展，更好担负起党和人民赋予的使命责任。</w:t>
      </w:r>
    </w:p>
    <w:p>
      <w:pPr>
        <w:widowControl/>
        <w:jc w:val="left"/>
        <w:rPr>
          <w:rFonts w:hint="eastAsia" w:ascii="仿宋_GB2312" w:eastAsia="仿宋_GB2312"/>
          <w:bCs/>
          <w:sz w:val="28"/>
          <w:szCs w:val="28"/>
        </w:rPr>
      </w:pPr>
      <w:r>
        <w:rPr>
          <w:rFonts w:hint="eastAsia" w:ascii="仿宋_GB2312" w:eastAsia="仿宋_GB2312"/>
          <w:bCs/>
          <w:sz w:val="28"/>
          <w:szCs w:val="28"/>
        </w:rPr>
        <w:t>　　全会强调，2023年是贯彻党的二十大精神的开局之年，是实施“十四五”规划承前启后的关键一年，是为全面建设社会主义现代化国家奠定基础的重要一年。做好纪检监察工作，要坚持以习近平新时代中国特色社会主义思想为指导，全面贯彻落实党的二十大精神，坚决贯彻坚定不移全面从严治党战略部署，认真落实健全全面从严治党体系任务要求，深入开展党风廉政建设和反腐败斗争，深入推进新时代新征程纪检监察工作高质量发展，为全面建设社会主义现代化国家开好局起好步提供坚强保障。</w:t>
      </w:r>
    </w:p>
    <w:p>
      <w:pPr>
        <w:widowControl/>
        <w:jc w:val="left"/>
        <w:rPr>
          <w:rFonts w:hint="eastAsia" w:ascii="仿宋_GB2312" w:eastAsia="仿宋_GB2312"/>
          <w:bCs/>
          <w:sz w:val="28"/>
          <w:szCs w:val="28"/>
        </w:rPr>
      </w:pPr>
      <w:r>
        <w:rPr>
          <w:rFonts w:hint="eastAsia" w:ascii="仿宋_GB2312" w:eastAsia="仿宋_GB2312"/>
          <w:bCs/>
          <w:sz w:val="28"/>
          <w:szCs w:val="28"/>
        </w:rPr>
        <w:t>　　第一，围绕落实党的二十大战略部署强化政治监督。坚定维护党中央集中统一领导，推动各级党组织加强党的政治建设，提高政治判断力、政治领悟力、政治执行力，确保全党在政治立场、政治方向、政治原则、政治道路上同以习近平同志为核心的党中央保持高度一致。严明政治纪律和政治规矩，及时发现、着力解决“七个有之”问题。推进政治监督具体化、精准化、常态化，围绕完整准确全面贯彻新发展理念、加快构建新发展格局、着力推动高质量发展等重大战略部署，围绕党中央因时因势作出的决策部署加强监督检查，确保执行不偏向、不变通、不走样。</w:t>
      </w:r>
    </w:p>
    <w:p>
      <w:pPr>
        <w:widowControl/>
        <w:jc w:val="left"/>
        <w:rPr>
          <w:rFonts w:hint="eastAsia" w:ascii="仿宋_GB2312" w:eastAsia="仿宋_GB2312"/>
          <w:bCs/>
          <w:sz w:val="28"/>
          <w:szCs w:val="28"/>
        </w:rPr>
      </w:pPr>
      <w:r>
        <w:rPr>
          <w:rFonts w:hint="eastAsia" w:ascii="仿宋_GB2312" w:eastAsia="仿宋_GB2312"/>
          <w:bCs/>
          <w:sz w:val="28"/>
          <w:szCs w:val="28"/>
        </w:rPr>
        <w:t>　　第二，推动完善党的自我革命制度规范体系。促进完善党内法规制度体系，研究修订党纪处分条例，推进反腐败国家立法，不断健全完善纪检监察法规制度体系。按照党统一领导、全面覆盖、权威高效的要求，推动完善纪检监察专责监督体系、党内监督体系、各类监督贯通协调机制和基层监督体系，形成监督合力。把日常监督做细做实，使监督常在、形成常态。强化对“一把手”和领导班子监督，督促其严于律己、严负其责、严管所辖。加强与审计机关协调配合，用好审计监督成果。压实全面从严治党政治责任，用好问责利器，既防止问责乏力，也防止问责泛化。</w:t>
      </w:r>
    </w:p>
    <w:p>
      <w:pPr>
        <w:widowControl/>
        <w:jc w:val="left"/>
        <w:rPr>
          <w:rFonts w:hint="eastAsia" w:ascii="仿宋_GB2312" w:eastAsia="仿宋_GB2312"/>
          <w:bCs/>
          <w:sz w:val="28"/>
          <w:szCs w:val="28"/>
        </w:rPr>
      </w:pPr>
      <w:r>
        <w:rPr>
          <w:rFonts w:hint="eastAsia" w:ascii="仿宋_GB2312" w:eastAsia="仿宋_GB2312"/>
          <w:bCs/>
          <w:sz w:val="28"/>
          <w:szCs w:val="28"/>
        </w:rPr>
        <w:t>　　第三，有力发挥政治巡视利剑作用。突出政治巡视定位，全面贯彻中央巡视工作方针，把“两个维护”作为根本任务，把严的要求贯彻到巡视全过程各环节。修订巡视工作条例，制定中央巡视工作五年规划。统筹安排常规巡视、专项巡视、机动巡视和巡视“回头看”，有序推进中央巡视，扎实做好二十届中央第一轮、第二轮巡视。加强巡视整改和成果运用，完善巡视巡察上下联动工作格局。</w:t>
      </w:r>
    </w:p>
    <w:p>
      <w:pPr>
        <w:widowControl/>
        <w:jc w:val="left"/>
        <w:rPr>
          <w:rFonts w:hint="eastAsia" w:ascii="仿宋_GB2312" w:eastAsia="仿宋_GB2312"/>
          <w:bCs/>
          <w:sz w:val="28"/>
          <w:szCs w:val="28"/>
        </w:rPr>
      </w:pPr>
      <w:r>
        <w:rPr>
          <w:rFonts w:hint="eastAsia" w:ascii="仿宋_GB2312" w:eastAsia="仿宋_GB2312"/>
          <w:bCs/>
          <w:sz w:val="28"/>
          <w:szCs w:val="28"/>
        </w:rPr>
        <w:t>　　第四，持续深化落实中央八项规定精神、纠治“四风”。严肃整治损害党的形象、群众反映强烈的享乐主义、奢靡之风，对顶风违纪行为露头就打、从严查处，坚决防反弹回潮、防隐形变异、防疲劳厌战。紧盯反复性顽固性、改头换面、隐蔽隐性问题，加大查处问责力度，坚决破除特权思想和特权行为。重点纠治形式主义、官僚主义，紧盯贯彻党中央重大决策部署不担当、不用力，对政策举措和工作部署片面理解、机械执行、野蛮操作，玩忽职守不作为，任性用权乱作为，权力观异化、政绩观扭曲、事业观偏差等问题，深挖根源、找准症结，精准纠治、增强实效。坚持纠“四风”树新风并举，教育引导党员干部牢记“三个务必”，推进作风建设常态化长效化。</w:t>
      </w:r>
    </w:p>
    <w:p>
      <w:pPr>
        <w:widowControl/>
        <w:jc w:val="left"/>
        <w:rPr>
          <w:rFonts w:hint="eastAsia" w:ascii="仿宋_GB2312" w:eastAsia="仿宋_GB2312"/>
          <w:bCs/>
          <w:sz w:val="28"/>
          <w:szCs w:val="28"/>
        </w:rPr>
      </w:pPr>
      <w:r>
        <w:rPr>
          <w:rFonts w:hint="eastAsia" w:ascii="仿宋_GB2312" w:eastAsia="仿宋_GB2312"/>
          <w:bCs/>
          <w:sz w:val="28"/>
          <w:szCs w:val="28"/>
        </w:rPr>
        <w:t>　　第五，全面加强党的纪律建设。强化经常性纪律教育，融入日常管理监督，促进党员干部增强纪律意识，把党的纪律规矩刻印在心。高度重视年轻领导干部纪律教育。督促指导发生重大违纪违法案件的相关单位党委（党组）召开专题民主生活会，举一反三、以案明纪。严格执行党的纪律规定和规章制度，对违反党纪的问题，发现一起坚决查处一起。精准运用“四种形态”，落实“三个区分开来”，激励干部敢于担当、积极作为，实现政治效果、纪法效果、社会效果有机统一。</w:t>
      </w:r>
    </w:p>
    <w:p>
      <w:pPr>
        <w:widowControl/>
        <w:jc w:val="left"/>
        <w:rPr>
          <w:rFonts w:hint="eastAsia" w:ascii="仿宋_GB2312" w:eastAsia="仿宋_GB2312"/>
          <w:bCs/>
          <w:sz w:val="28"/>
          <w:szCs w:val="28"/>
        </w:rPr>
      </w:pPr>
      <w:r>
        <w:rPr>
          <w:rFonts w:hint="eastAsia" w:ascii="仿宋_GB2312" w:eastAsia="仿宋_GB2312"/>
          <w:bCs/>
          <w:sz w:val="28"/>
          <w:szCs w:val="28"/>
        </w:rPr>
        <w:t>　　第六，坚决打赢反腐败斗争攻坚战持久战。坚持不敢腐、不能腐、不想腐一体推进，更加有力遏制增量，更加有效清除存量。严查重点问题，坚决查处政治问题和经济问题交织的腐败，坚决防止领导干部成为利益集团和权势团体的代言人、代理人，坚决防止政商勾连、资本向政治领域渗透等破坏政治生态和经济发展环境；突出重点领域，深化整治金融、国有企业、政法、粮食购销等权力集中、资金密集、资源富集领域的腐败；紧盯重点对象，把党的十八大以来不收敛不收手、胆大妄为者作为重中之重，严肃查处领导干部配偶、子女及其配偶等亲属和身边工作人员利用影响力谋私贪腐问题。坚决整治各种损害群众利益的腐败问题。坚决查处新型腐败和隐性腐败。坚持受贿行贿一起查，加大对行贿行为惩治力度，营造和弘扬崇尚廉洁、抵制腐败的良好风尚。深化反腐败国际合作，持续开展“天网行动”，一体构建追逃防逃追赃机制。</w:t>
      </w:r>
    </w:p>
    <w:p>
      <w:pPr>
        <w:widowControl/>
        <w:jc w:val="left"/>
        <w:rPr>
          <w:rFonts w:hint="eastAsia" w:ascii="仿宋_GB2312" w:eastAsia="仿宋_GB2312"/>
          <w:bCs/>
          <w:sz w:val="28"/>
          <w:szCs w:val="28"/>
        </w:rPr>
      </w:pPr>
      <w:r>
        <w:rPr>
          <w:rFonts w:hint="eastAsia" w:ascii="仿宋_GB2312" w:eastAsia="仿宋_GB2312"/>
          <w:bCs/>
          <w:sz w:val="28"/>
          <w:szCs w:val="28"/>
        </w:rPr>
        <w:t>　　第七，深入推进纪检监察体制改革。巩固拓展改革成果，一体深化推进党的纪律检查体制改革、国家监察体制改革、纪检监察机构改革，健全统筹推进“三项改革”的领导体制和工作机制。完善派驻监督体系机制，推进派驻机构、派出机构全面运用监察权。通过改革推进力量和资源整合，推动完善信息沟通、线索移送、措施配合、成果共享工作机制。健全党纪国法相互衔接、权威高效的执行机制。</w:t>
      </w:r>
    </w:p>
    <w:p>
      <w:pPr>
        <w:widowControl/>
        <w:jc w:val="left"/>
        <w:rPr>
          <w:rFonts w:hint="eastAsia" w:ascii="仿宋_GB2312" w:eastAsia="仿宋_GB2312"/>
          <w:bCs/>
          <w:sz w:val="28"/>
          <w:szCs w:val="28"/>
        </w:rPr>
      </w:pPr>
      <w:r>
        <w:rPr>
          <w:rFonts w:hint="eastAsia" w:ascii="仿宋_GB2312" w:eastAsia="仿宋_GB2312"/>
          <w:bCs/>
          <w:sz w:val="28"/>
          <w:szCs w:val="28"/>
        </w:rPr>
        <w:t>　　第八，锻造堪当新时代新征程重任的高素质纪检监察干部队伍。强化政治建设，发挥中央纪委常委会表率作用，带动全系统做遵规守纪的模范，打造对党绝对忠诚的纪检监察铁军。强化能力建设，发扬斗争精神，坚定斗争意志，增强斗争本领，用好深学习、实调研、抓落实工作方法，打造敢于善于斗争的纪检监察铁军。强化廉洁建设，把一体推进“三不腐”理念贯穿自身建设，对执纪违纪、执法违法现象零容忍，坚决清除害群之马，坚决防治“灯下黑”，打造自身正自身硬的纪检监察铁军。</w:t>
      </w:r>
    </w:p>
    <w:p>
      <w:pPr>
        <w:widowControl/>
        <w:jc w:val="left"/>
        <w:rPr>
          <w:rFonts w:hint="eastAsia" w:ascii="仿宋_GB2312" w:eastAsia="仿宋_GB2312"/>
          <w:bCs/>
          <w:sz w:val="28"/>
          <w:szCs w:val="28"/>
        </w:rPr>
      </w:pPr>
      <w:r>
        <w:rPr>
          <w:rFonts w:hint="eastAsia" w:ascii="仿宋_GB2312" w:eastAsia="仿宋_GB2312"/>
          <w:bCs/>
          <w:sz w:val="28"/>
          <w:szCs w:val="28"/>
        </w:rPr>
        <w:t>　　全会号召，要更加紧密地团结在以习近平同志为核心的党中央周围，沿着党的二十大指引的方向，弘扬伟大建党精神，自信自强、守正创新，踔厉奋发、勇毅前行，以一往无前的奋斗姿态、永不懈怠的精神状态履职尽责，不断取得全面从严治党、党风廉政建设和反腐败斗争新成效，为全面建设社会主义现代化国家、全面推进中华民族伟大复兴而团结奋斗！</w:t>
      </w:r>
    </w:p>
    <w:p>
      <w:pPr>
        <w:widowControl/>
        <w:jc w:val="left"/>
        <w:rPr>
          <w:rFonts w:ascii="仿宋_GB2312" w:eastAsia="仿宋_GB2312"/>
          <w:bCs/>
          <w:sz w:val="28"/>
          <w:szCs w:val="28"/>
        </w:rPr>
      </w:pPr>
    </w:p>
    <w:p>
      <w:pPr>
        <w:widowControl/>
        <w:jc w:val="left"/>
        <w:rPr>
          <w:rFonts w:ascii="仿宋_GB2312" w:eastAsia="仿宋_GB2312"/>
          <w:sz w:val="28"/>
          <w:szCs w:val="28"/>
          <w:lang w:val="en"/>
        </w:rPr>
      </w:pPr>
      <w:r>
        <w:rPr>
          <w:rFonts w:ascii="仿宋_GB2312" w:eastAsia="仿宋_GB2312"/>
          <w:sz w:val="28"/>
          <w:szCs w:val="28"/>
          <w:lang w:val="en"/>
        </w:rPr>
        <w:t xml:space="preserve"> </w:t>
      </w:r>
      <w:r>
        <w:rPr>
          <w:rFonts w:ascii="仿宋_GB2312" w:eastAsia="仿宋_GB2312"/>
          <w:sz w:val="28"/>
          <w:szCs w:val="28"/>
          <w:lang w:val="en"/>
        </w:rPr>
        <w:br w:type="page"/>
      </w:r>
    </w:p>
    <w:p>
      <w:pPr>
        <w:widowControl/>
        <w:jc w:val="center"/>
        <w:rPr>
          <w:b/>
          <w:bCs/>
          <w:kern w:val="44"/>
          <w:sz w:val="44"/>
          <w:szCs w:val="44"/>
        </w:rPr>
      </w:pPr>
      <w:r>
        <w:rPr>
          <w:rFonts w:hint="eastAsia"/>
          <w:b/>
          <w:bCs/>
          <w:kern w:val="44"/>
          <w:sz w:val="44"/>
          <w:szCs w:val="44"/>
        </w:rPr>
        <w:t>深入学习习近平总书记同党外人士座谈会上的重要讲话精神</w:t>
      </w:r>
    </w:p>
    <w:p>
      <w:pPr>
        <w:widowControl/>
        <w:ind w:firstLine="560" w:firstLineChars="200"/>
        <w:jc w:val="left"/>
        <w:rPr>
          <w:rFonts w:ascii="仿宋_GB2312" w:eastAsia="仿宋_GB2312"/>
          <w:bCs/>
          <w:sz w:val="28"/>
          <w:szCs w:val="28"/>
        </w:rPr>
      </w:pPr>
      <w:r>
        <w:rPr>
          <w:rFonts w:hint="eastAsia" w:ascii="仿宋_GB2312" w:eastAsia="仿宋_GB2312"/>
          <w:bCs/>
          <w:sz w:val="28"/>
          <w:szCs w:val="28"/>
        </w:rPr>
        <w:t>中共中央总书记、国家主席、中央军委主席习近平16日上午在人民大会堂同各民主党派中央、全国工商联负责人和无党派人士代表座谈并共迎新春。习近平代表中共中央，向各民主党派中央、全国工商联新当选的领导班子成员表示热烈祝贺，向各民主党派、工商联和无党派人士，向统一战线广大成员致以诚挚问候和新春祝福。他强调，2023年是学习贯彻中共二十大精神的开局之年，希望和挑战并存。希望大家全面学习贯彻中共二十大精神，以更加奋发有为的精神状态履职尽责，在凝心聚力、服务大局上发挥更大作用，动员激励广大成员和所联系群众为推进中国式现代化而团结奋斗。</w:t>
      </w:r>
    </w:p>
    <w:p>
      <w:pPr>
        <w:widowControl/>
        <w:jc w:val="left"/>
        <w:rPr>
          <w:rFonts w:hint="eastAsia" w:ascii="仿宋_GB2312" w:eastAsia="仿宋_GB2312"/>
          <w:bCs/>
          <w:sz w:val="28"/>
          <w:szCs w:val="28"/>
        </w:rPr>
      </w:pPr>
      <w:r>
        <w:rPr>
          <w:rFonts w:hint="eastAsia" w:ascii="仿宋_GB2312" w:eastAsia="仿宋_GB2312"/>
          <w:bCs/>
          <w:sz w:val="28"/>
          <w:szCs w:val="28"/>
        </w:rPr>
        <w:t>　　全国政协主席汪洋，中共中央政治局常委王沪宁、丁薛祥出席。</w:t>
      </w:r>
    </w:p>
    <w:p>
      <w:pPr>
        <w:widowControl/>
        <w:jc w:val="left"/>
        <w:rPr>
          <w:rFonts w:hint="eastAsia" w:ascii="仿宋_GB2312" w:eastAsia="仿宋_GB2312"/>
          <w:bCs/>
          <w:sz w:val="28"/>
          <w:szCs w:val="28"/>
        </w:rPr>
      </w:pPr>
      <w:r>
        <w:rPr>
          <w:rFonts w:hint="eastAsia" w:ascii="仿宋_GB2312" w:eastAsia="仿宋_GB2312"/>
          <w:bCs/>
          <w:sz w:val="28"/>
          <w:szCs w:val="28"/>
        </w:rPr>
        <w:t>　　民革中央主席郑建邦、民盟中央主席丁仲礼、民建中央主席郝明金、民进中央主席蔡达峰、农工党中央主席何维、致公党中央主席蒋作君、九三学社中央主席武维华、台盟中央主席苏辉、全国工商联主席高云龙先后发言，分别介绍了各民主党派、工商联在中共中央亲切关怀和大力支持下，顺利召开全国代表大会、圆满完成换届工作情况以及下一步工作打算。无党派人士代表席南华也作了发言。他们表示，将以习近平新时代中国特色社会主义思想为指导，深入学习贯彻中共二十大精神，深化政治交接，全面推进自身建设，积极履职尽责，为实现中共二十大确定的目标任务而团结奋斗。</w:t>
      </w:r>
    </w:p>
    <w:p>
      <w:pPr>
        <w:widowControl/>
        <w:jc w:val="left"/>
        <w:rPr>
          <w:rFonts w:hint="eastAsia" w:ascii="仿宋_GB2312" w:eastAsia="仿宋_GB2312"/>
          <w:bCs/>
          <w:sz w:val="28"/>
          <w:szCs w:val="28"/>
        </w:rPr>
      </w:pPr>
      <w:r>
        <w:rPr>
          <w:rFonts w:hint="eastAsia" w:ascii="仿宋_GB2312" w:eastAsia="仿宋_GB2312"/>
          <w:bCs/>
          <w:sz w:val="28"/>
          <w:szCs w:val="28"/>
        </w:rPr>
        <w:t>　　在认真听取大家的发言后，习近平发表了重要讲话。他表示，再过几天，就是中华民族传统节日春节了。很高兴与大家欢聚一堂，共迎新春、畅叙友谊、共商国是。</w:t>
      </w:r>
    </w:p>
    <w:p>
      <w:pPr>
        <w:widowControl/>
        <w:jc w:val="left"/>
        <w:rPr>
          <w:rFonts w:hint="eastAsia" w:ascii="仿宋_GB2312" w:eastAsia="仿宋_GB2312"/>
          <w:bCs/>
          <w:sz w:val="28"/>
          <w:szCs w:val="28"/>
        </w:rPr>
      </w:pPr>
      <w:r>
        <w:rPr>
          <w:rFonts w:hint="eastAsia" w:ascii="仿宋_GB2312" w:eastAsia="仿宋_GB2312"/>
          <w:bCs/>
          <w:sz w:val="28"/>
          <w:szCs w:val="28"/>
        </w:rPr>
        <w:t>　　习近平指出，2022年是党和国家发展史上极为重要的一年，也是我们党明确提出统一战线政策100周年。各民主党派深入开展“矢志不渝跟党走、携手奋进新时代”政治交接主题教育，不忘合作初心、弘扬优良传统，思想政治共识更加牢固。各民主党派中央和无党派人士围绕改革发展稳定中的重大课题深入调研、开展民主监督，为中共中央科学决策、有效施策提供了重要参考。全国工商联推动实施“万企兴万村”行动，引导民营企业积极履行社会责任、实现高质量发展。他代表中共中央向大家表示衷心感谢。</w:t>
      </w:r>
    </w:p>
    <w:p>
      <w:pPr>
        <w:widowControl/>
        <w:jc w:val="left"/>
        <w:rPr>
          <w:rFonts w:hint="eastAsia" w:ascii="仿宋_GB2312" w:eastAsia="仿宋_GB2312"/>
          <w:bCs/>
          <w:sz w:val="28"/>
          <w:szCs w:val="28"/>
        </w:rPr>
      </w:pPr>
      <w:r>
        <w:rPr>
          <w:rFonts w:hint="eastAsia" w:ascii="仿宋_GB2312" w:eastAsia="仿宋_GB2312"/>
          <w:bCs/>
          <w:sz w:val="28"/>
          <w:szCs w:val="28"/>
        </w:rPr>
        <w:t>　　习近平强调，坚持中国共产党领导，始终同中国共产党同心同德、团结奋斗，是多党合作的根本政治基础。各民主党派中央新一届领导班子第一位的政治责任，就是传承政治薪火、深化政治共识，始终保持同心同德、团结奋斗的政治本色。希望大家把学习贯彻中共二十大精神作为深化政治交接的重要内容，加强思想政治引领，引导广大成员和所联系群众增强“四个意识”、坚定“四个自信”、做到“两个维护”，把思想和行动统一到中共二十大作出的重大决策部署上来。要巩固拓展中共党史学习教育成果，适时开展新一轮主题教育活动，不断增进对中国共产党领导和中国特色社会主义的政治认同、思想认同、理论认同、情感认同。</w:t>
      </w:r>
    </w:p>
    <w:p>
      <w:pPr>
        <w:widowControl/>
        <w:jc w:val="left"/>
        <w:rPr>
          <w:rFonts w:hint="eastAsia" w:ascii="仿宋_GB2312" w:eastAsia="仿宋_GB2312"/>
          <w:bCs/>
          <w:sz w:val="28"/>
          <w:szCs w:val="28"/>
        </w:rPr>
      </w:pPr>
      <w:r>
        <w:rPr>
          <w:rFonts w:hint="eastAsia" w:ascii="仿宋_GB2312" w:eastAsia="仿宋_GB2312"/>
          <w:bCs/>
          <w:sz w:val="28"/>
          <w:szCs w:val="28"/>
        </w:rPr>
        <w:t>　　习近平指出，实现全面建成社会主义现代化强国、以中国式现代化全面推进中华民族伟大复兴的中心任务，需要全国上下团结奋斗。希望各民主党派把多党合作所长与中心大局所需结合起来，在参政议政中聚众智，在民主监督中建诤言，在政党协商中献良策，做中国共产党的好参谋、好帮手、好同事。要聚焦构建新发展格局、落实“两个毫不动摇”、扎实推进共同富裕等重大问题，深入开展调查研究，积极建言献策。要丰富形式、拓宽渠道，不断提高民主监督的针对性和实效性。要引导广大成员和所联系群众坚定信心，增强斗志，勇于战胜前进道路上的艰难险阻。全国工商联要推动惠企纾困政策落地见效，帮助民营企业解决实际困难，增强民营经济发展信心。</w:t>
      </w:r>
    </w:p>
    <w:p>
      <w:pPr>
        <w:widowControl/>
        <w:jc w:val="left"/>
        <w:rPr>
          <w:rFonts w:hint="eastAsia" w:ascii="仿宋_GB2312" w:eastAsia="仿宋_GB2312"/>
          <w:bCs/>
          <w:sz w:val="28"/>
          <w:szCs w:val="28"/>
        </w:rPr>
      </w:pPr>
      <w:r>
        <w:rPr>
          <w:rFonts w:hint="eastAsia" w:ascii="仿宋_GB2312" w:eastAsia="仿宋_GB2312"/>
          <w:bCs/>
          <w:sz w:val="28"/>
          <w:szCs w:val="28"/>
        </w:rPr>
        <w:t>　　习近平强调，发挥好中国新型政党制度的政治优势，需要各民主党派加强自身建设，不断提高政治把握能力、参政议政能力、组织领导能力、合作共事能力和解决自身问题能力。希望大家传承与党同心、爱国为民、精诚合作、敬业奉献的多党合作优良传统，努力成为政治坚定、组织坚实、履职有力、作风优良、制度健全的中国特色社会主义参政党。要着力加强领导班子建设，搞好团结协作，充分发挥领导班子整体功能，树立务实进取、清正廉洁的良好形象。今年是全国工商联成立70周年，要继承和发扬工商联优良传统，坚持改革创新，加强代表人士教育引领，更好发挥桥梁纽带和助手作用。</w:t>
      </w:r>
    </w:p>
    <w:p>
      <w:pPr>
        <w:widowControl/>
        <w:jc w:val="left"/>
        <w:rPr>
          <w:rFonts w:ascii="仿宋_GB2312" w:eastAsia="仿宋_GB2312"/>
          <w:bCs/>
          <w:sz w:val="28"/>
          <w:szCs w:val="28"/>
        </w:rPr>
      </w:pPr>
      <w:r>
        <w:rPr>
          <w:rFonts w:hint="eastAsia" w:ascii="仿宋_GB2312" w:eastAsia="仿宋_GB2312"/>
          <w:bCs/>
          <w:sz w:val="28"/>
          <w:szCs w:val="28"/>
        </w:rPr>
        <w:t>　　中共中央政治局委员、中央统战部部长石泰峰和中央组织部部长陈希，各民主党派中央、全国工商联有关负责人，中央有关部门负责同志参加活动。</w:t>
      </w:r>
      <w:r>
        <w:rPr>
          <w:rFonts w:ascii="仿宋_GB2312" w:eastAsia="仿宋_GB2312"/>
          <w:sz w:val="28"/>
          <w:szCs w:val="28"/>
          <w:lang w:val="en"/>
        </w:rPr>
        <w:br w:type="page"/>
      </w:r>
    </w:p>
    <w:p>
      <w:pPr>
        <w:widowControl/>
        <w:ind w:firstLine="720" w:firstLineChars="200"/>
        <w:jc w:val="center"/>
        <w:rPr>
          <w:rFonts w:ascii="方正小标宋简体" w:eastAsia="方正小标宋简体"/>
          <w:bCs/>
          <w:kern w:val="44"/>
          <w:sz w:val="36"/>
          <w:szCs w:val="36"/>
        </w:rPr>
      </w:pPr>
      <w:r>
        <w:rPr>
          <w:rFonts w:hint="eastAsia" w:ascii="方正小标宋简体" w:eastAsia="方正小标宋简体"/>
          <w:bCs/>
          <w:kern w:val="44"/>
          <w:sz w:val="36"/>
          <w:szCs w:val="36"/>
        </w:rPr>
        <w:t>习近平总书记在中共中央政治局第二次集体学习时的重要讲话精神</w:t>
      </w:r>
    </w:p>
    <w:p>
      <w:pPr>
        <w:widowControl/>
        <w:ind w:firstLine="560" w:firstLineChars="200"/>
        <w:jc w:val="left"/>
        <w:rPr>
          <w:rFonts w:ascii="仿宋_GB2312" w:eastAsia="仿宋_GB2312"/>
          <w:sz w:val="28"/>
          <w:szCs w:val="28"/>
        </w:rPr>
      </w:pPr>
      <w:r>
        <w:rPr>
          <w:rFonts w:hint="eastAsia" w:ascii="仿宋_GB2312" w:eastAsia="仿宋_GB2312"/>
          <w:sz w:val="28"/>
          <w:szCs w:val="28"/>
        </w:rPr>
        <w:t>中共中央政治局1月31日下午就加快构建新发展格局进行第二次集体学习。中共中央总书记习近平在主持学习时强调，加快构建新发展格局，是立足实现第二个百年奋斗目标、统筹发展和安全作出的战略决策，是把握未来发展主动权的战略部署。只有加快构建新发展格局，才能夯实我国经济发展的根基、增强发展的安全性稳定性，才能在各种可以预见和难以预见的狂风暴雨、惊涛骇浪中增强我国的生存力、竞争力、发展力、持续力，确保中华民族伟大复兴进程不被迟滞甚至中断，胜利实现全面建成社会主义现代化强国目标。</w:t>
      </w:r>
    </w:p>
    <w:p>
      <w:pPr>
        <w:widowControl/>
        <w:ind w:firstLine="560" w:firstLineChars="200"/>
        <w:jc w:val="left"/>
        <w:rPr>
          <w:rFonts w:hint="eastAsia" w:ascii="仿宋_GB2312" w:eastAsia="仿宋_GB2312"/>
          <w:sz w:val="28"/>
          <w:szCs w:val="28"/>
        </w:rPr>
      </w:pPr>
      <w:r>
        <w:rPr>
          <w:rFonts w:hint="eastAsia" w:ascii="仿宋_GB2312" w:eastAsia="仿宋_GB2312"/>
          <w:sz w:val="28"/>
          <w:szCs w:val="28"/>
        </w:rPr>
        <w:t>　　这次中央政治局集体学习，由中央政治局同志自学并交流工作体会，尹力、刘国中、何立峰、张国清、陈吉宁、黄坤明同志结合分管领域和地方的工作作了发言，大家进行了交流。</w:t>
      </w:r>
    </w:p>
    <w:p>
      <w:pPr>
        <w:widowControl/>
        <w:ind w:firstLine="560" w:firstLineChars="200"/>
        <w:jc w:val="left"/>
        <w:rPr>
          <w:rFonts w:hint="eastAsia" w:ascii="仿宋_GB2312" w:eastAsia="仿宋_GB2312"/>
          <w:sz w:val="28"/>
          <w:szCs w:val="28"/>
        </w:rPr>
      </w:pPr>
      <w:r>
        <w:rPr>
          <w:rFonts w:hint="eastAsia" w:ascii="仿宋_GB2312" w:eastAsia="仿宋_GB2312"/>
          <w:sz w:val="28"/>
          <w:szCs w:val="28"/>
        </w:rPr>
        <w:t>　　习近平在主持学习时发表了重要讲话。他指出，近年来，构建新发展格局扎实推进，取得了一些成效，思想共识不断凝聚、工作基础不断夯实、政策制度不断完善，但全面建成新发展格局还任重道远。要坚持问题导向和系统观念，着力破除制约加快构建新发展格局的主要矛盾和问题，全面深化改革，推进实践创新、制度创新，不断扬优势、补短板、强弱项。</w:t>
      </w:r>
    </w:p>
    <w:p>
      <w:pPr>
        <w:widowControl/>
        <w:ind w:firstLine="560" w:firstLineChars="200"/>
        <w:jc w:val="left"/>
        <w:rPr>
          <w:rFonts w:hint="eastAsia" w:ascii="仿宋_GB2312" w:eastAsia="仿宋_GB2312"/>
          <w:sz w:val="28"/>
          <w:szCs w:val="28"/>
        </w:rPr>
      </w:pPr>
      <w:r>
        <w:rPr>
          <w:rFonts w:hint="eastAsia" w:ascii="仿宋_GB2312" w:eastAsia="仿宋_GB2312"/>
          <w:sz w:val="28"/>
          <w:szCs w:val="28"/>
        </w:rPr>
        <w:t>　　习近平强调，要搞好统筹扩大内需和深化供给侧结构性改革，形成需求牵引供给、供给创造需求的更高水平动态平衡，实现国民经济良性循环。坚决贯彻落实扩大内需战略规划纲要，尽快形成完整内需体系，着力扩大有收入支撑的消费需求、有合理回报的投资需求、有本金和债务约束的金融需求。建立和完善扩大居民消费的长效机制，使居民有稳定收入能消费、没有后顾之忧敢消费、消费环境优获得感强愿消费。完善扩大投资机制，拓展有效投资空间，适度超前部署新型基础设施建设，扩大高技术产业和战略性新兴产业投资，持续激发民间投资活力。继续深化供给侧结构性改革，持续推动科技创新、制度创新，突破供给约束堵点、卡点、脆弱点，增强产业链供应链的竞争力和安全性，以自主可控、高质量的供给适应满足现有需求，创造引领新的需求。</w:t>
      </w:r>
    </w:p>
    <w:p>
      <w:pPr>
        <w:widowControl/>
        <w:ind w:firstLine="560" w:firstLineChars="200"/>
        <w:jc w:val="left"/>
        <w:rPr>
          <w:rFonts w:hint="eastAsia" w:ascii="仿宋_GB2312" w:eastAsia="仿宋_GB2312"/>
          <w:sz w:val="28"/>
          <w:szCs w:val="28"/>
        </w:rPr>
      </w:pPr>
      <w:r>
        <w:rPr>
          <w:rFonts w:hint="eastAsia" w:ascii="仿宋_GB2312" w:eastAsia="仿宋_GB2312"/>
          <w:sz w:val="28"/>
          <w:szCs w:val="28"/>
        </w:rPr>
        <w:t>　　习近平指出，要加快科技自立自强步伐，解决外国“卡脖子”问题。健全新型举国体制，强化国家战略科技力量，优化配置创新资源，使我国在重要科技领域成为全球领跑者，在前沿交叉领域成为开拓者，力争尽早成为世界主要科学中心和创新高地。实现科教兴国战略、人才强国战略、创新驱动发展战略有效联动，坚持教育发展、科技创新、人才培养一体推进，形成良性循环；坚持原始创新、集成创新、开放创新一体设计，实现有效贯通；坚持创新链、产业链、人才链一体部署，推动深度融合。</w:t>
      </w:r>
    </w:p>
    <w:p>
      <w:pPr>
        <w:widowControl/>
        <w:ind w:firstLine="560" w:firstLineChars="200"/>
        <w:jc w:val="left"/>
        <w:rPr>
          <w:rFonts w:hint="eastAsia" w:ascii="仿宋_GB2312" w:eastAsia="仿宋_GB2312"/>
          <w:sz w:val="28"/>
          <w:szCs w:val="28"/>
        </w:rPr>
      </w:pPr>
      <w:r>
        <w:rPr>
          <w:rFonts w:hint="eastAsia" w:ascii="仿宋_GB2312" w:eastAsia="仿宋_GB2312"/>
          <w:sz w:val="28"/>
          <w:szCs w:val="28"/>
        </w:rPr>
        <w:t>　　习近平强调，新发展格局以现代化产业体系为基础，经济循环畅通需要各产业有序链接、高效畅通。要继续把发展经济的着力点放在实体经济上，扎实推进新型工业化，加快建设制造强国、质量强国、网络强国、数字中国，打造具有国际竞争力的数字产业集群。顺应产业发展大势，推动短板产业补链、优势产业延链，传统产业升链、新兴产业建链，增强产业发展的接续性和竞争力。优化生产力布局，推动重点产业在国内外有序转移，支持企业深度参与全球产业分工和合作，促进内外产业深度融合，打造自主可控、安全可靠、竞争力强的现代化产业体系。</w:t>
      </w:r>
    </w:p>
    <w:p>
      <w:pPr>
        <w:widowControl/>
        <w:ind w:firstLine="560" w:firstLineChars="200"/>
        <w:jc w:val="left"/>
        <w:rPr>
          <w:rFonts w:hint="eastAsia" w:ascii="仿宋_GB2312" w:eastAsia="仿宋_GB2312"/>
          <w:sz w:val="28"/>
          <w:szCs w:val="28"/>
        </w:rPr>
      </w:pPr>
      <w:r>
        <w:rPr>
          <w:rFonts w:hint="eastAsia" w:ascii="仿宋_GB2312" w:eastAsia="仿宋_GB2312"/>
          <w:sz w:val="28"/>
          <w:szCs w:val="28"/>
        </w:rPr>
        <w:t>　　习近平指出，要全面推进城乡、区域协调发展，提高国内大循环的覆盖面。充分发挥乡村作为消费市场和要素市场的重要作用，全面推进乡村振兴，推进以县城为重要载体的城镇化建设，推动城乡融合发展，增强城乡经济联系，畅通城乡经济循环。防止各地搞自我小循环，打消区域壁垒，真正形成全国统一大市场。推动区域协调发展战略、区域重大战略、主体功能区战略等深度融合，优化重大生产力布局，促进各类要素合理流动和高效集聚，畅通国内大循环。</w:t>
      </w:r>
    </w:p>
    <w:p>
      <w:pPr>
        <w:widowControl/>
        <w:ind w:firstLine="560" w:firstLineChars="200"/>
        <w:jc w:val="left"/>
        <w:rPr>
          <w:rFonts w:hint="eastAsia" w:ascii="仿宋_GB2312" w:eastAsia="仿宋_GB2312"/>
          <w:sz w:val="28"/>
          <w:szCs w:val="28"/>
        </w:rPr>
      </w:pPr>
      <w:r>
        <w:rPr>
          <w:rFonts w:hint="eastAsia" w:ascii="仿宋_GB2312" w:eastAsia="仿宋_GB2312"/>
          <w:sz w:val="28"/>
          <w:szCs w:val="28"/>
        </w:rPr>
        <w:t>　　习近平强调，要进一步深化改革开放，增强国内外大循环的动力和活力。深化要素市场化改革，建设高标准市场体系，加快构建全国统一大市场。完善产权保护、市场准入、公平竞争、社会信用等市场经济基础制度，加强反垄断和反不正当竞争，依法规范和引导资本健康发展，为各类经营主体投资创业营造良好环境，激发各类经营主体活力。推进高水平对外开放，稳步推动规则、规制、管理、标准等制度型开放，增强在国际大循环中的话语权。推动共建“一带一路”高质量发展，积极参与国际经贸规则谈判，推动形成开放、多元、稳定的世界经济秩序，为实现国内国际两个市场两种资源联动循环创造条件。</w:t>
      </w:r>
    </w:p>
    <w:p>
      <w:pPr>
        <w:widowControl/>
        <w:ind w:firstLine="560" w:firstLineChars="200"/>
        <w:jc w:val="left"/>
        <w:rPr>
          <w:rFonts w:ascii="仿宋_GB2312" w:eastAsia="仿宋_GB2312"/>
          <w:sz w:val="28"/>
          <w:szCs w:val="28"/>
          <w:lang w:val="en"/>
        </w:rPr>
      </w:pPr>
      <w:r>
        <w:rPr>
          <w:rFonts w:ascii="仿宋_GB2312" w:eastAsia="仿宋_GB2312"/>
          <w:sz w:val="28"/>
          <w:szCs w:val="28"/>
          <w:lang w:val="en"/>
        </w:rPr>
        <w:t xml:space="preserve"> </w:t>
      </w:r>
      <w:r>
        <w:rPr>
          <w:rFonts w:ascii="仿宋_GB2312" w:eastAsia="仿宋_GB2312"/>
          <w:sz w:val="28"/>
          <w:szCs w:val="28"/>
          <w:lang w:val="en"/>
        </w:rPr>
        <w:br w:type="page"/>
      </w:r>
    </w:p>
    <w:p>
      <w:pPr>
        <w:widowControl/>
        <w:ind w:firstLine="720" w:firstLineChars="200"/>
        <w:jc w:val="center"/>
        <w:rPr>
          <w:rFonts w:ascii="方正小标宋简体" w:eastAsia="方正小标宋简体"/>
          <w:bCs/>
          <w:kern w:val="44"/>
          <w:sz w:val="36"/>
          <w:szCs w:val="36"/>
        </w:rPr>
      </w:pPr>
      <w:r>
        <w:rPr>
          <w:rFonts w:hint="eastAsia" w:ascii="方正小标宋简体" w:eastAsia="方正小标宋简体"/>
          <w:bCs/>
          <w:kern w:val="44"/>
          <w:sz w:val="36"/>
          <w:szCs w:val="36"/>
        </w:rPr>
        <w:t>深入学习习近平总书记在学习贯彻党的二十大精神研讨班上的重要讲话精神</w:t>
      </w:r>
    </w:p>
    <w:p>
      <w:pPr>
        <w:widowControl/>
        <w:ind w:firstLine="560" w:firstLineChars="200"/>
        <w:jc w:val="left"/>
        <w:rPr>
          <w:rFonts w:ascii="仿宋_GB2312" w:eastAsia="仿宋_GB2312"/>
          <w:sz w:val="28"/>
          <w:szCs w:val="28"/>
        </w:rPr>
      </w:pPr>
      <w:r>
        <w:rPr>
          <w:rFonts w:hint="eastAsia" w:ascii="仿宋_GB2312" w:eastAsia="仿宋_GB2312"/>
          <w:sz w:val="28"/>
          <w:szCs w:val="28"/>
        </w:rPr>
        <w:t>新进中央委员会的委员、候补委员和省部级主要领导干部学习贯彻习近平新时代中国特色社会主义思想和党的二十大精神研讨班7日上午在中央党校（国家行政学院）开班。中共中央总书记、国家主席、中央军委主席习近平在开班式上发表重要讲话强调，概括提出并深入阐述中国式现代化理论，是党的二十大的一个重大理论创新，是科学社会主义的最新重大成果。中国式现代化是我们党领导全国各族人民在长期探索和实践中历经千辛万苦、付出巨大代价取得的重大成果，我们必须倍加珍惜、始终坚持、不断拓展和深化。</w:t>
      </w:r>
    </w:p>
    <w:p>
      <w:pPr>
        <w:widowControl/>
        <w:ind w:firstLine="560" w:firstLineChars="200"/>
        <w:jc w:val="left"/>
        <w:rPr>
          <w:rFonts w:hint="eastAsia" w:ascii="仿宋_GB2312" w:eastAsia="仿宋_GB2312"/>
          <w:sz w:val="28"/>
          <w:szCs w:val="28"/>
        </w:rPr>
      </w:pPr>
      <w:r>
        <w:rPr>
          <w:rFonts w:hint="eastAsia" w:ascii="仿宋_GB2312" w:eastAsia="仿宋_GB2312"/>
          <w:sz w:val="28"/>
          <w:szCs w:val="28"/>
        </w:rPr>
        <w:t>中共中央政治局常委李强主持开班式，中共中央政治局常委赵乐际、王沪宁、蔡奇、丁薛祥、李希出席。</w:t>
      </w:r>
    </w:p>
    <w:p>
      <w:pPr>
        <w:widowControl/>
        <w:ind w:firstLine="560" w:firstLineChars="200"/>
        <w:jc w:val="left"/>
        <w:rPr>
          <w:rFonts w:hint="eastAsia" w:ascii="仿宋_GB2312" w:eastAsia="仿宋_GB2312"/>
          <w:sz w:val="28"/>
          <w:szCs w:val="28"/>
        </w:rPr>
      </w:pPr>
      <w:r>
        <w:rPr>
          <w:rFonts w:hint="eastAsia" w:ascii="仿宋_GB2312" w:eastAsia="仿宋_GB2312"/>
          <w:sz w:val="28"/>
          <w:szCs w:val="28"/>
        </w:rPr>
        <w:t>习近平指出，实现中华民族伟大复兴是近代以来中国人民的共同梦想，无数仁人志士为此苦苦求索、进行各种尝试，但都以失败告终。探索中国现代化道路的重任，历史地落在了中国共产党身上。在新民主主义革命时期，我们党团结带领人民，浴血奋战、百折不挠，经过北伐战争、土地革命战争、抗日战争、解放战争，推翻帝国主义、封建主义、官僚资本主义三座大山，建立了人民当家作主的中华人民共和国，实现了民族独立、人民解放，为实现现代化创造了根本社会条件。新中国成立后，我们党团结带领人民进行社会主义革命，消灭在中国延续几千年的封建制度，确立社会主义基本制度，实现了中华民族有史以来最为广泛而深刻的社会变革，建立起独立的比较完整的工业体系和国民经济体系，社会主义革命和建设取得了独创性理论成果和巨大成就，为现代化建设奠定根本政治前提和宝贵经验、理论准备、物质基础。改革开放和社会主义建设新时期，我们党作出把党和国家工作中心转移到经济建设上来、实行改革开放的历史性决策，大力推进实践基础上的理论创新、制度创新、文化创新以及其他各方面创新，实行社会主义市场经济体制，实现了从生产力相对落后的状况到经济总量跃居世界第二的历史性突破，实现了人民生活从温饱不足到总体小康、奔向全面小康的历史性跨越，为中国式现代化提供了充满新的活力的体制保证和快速发展的物质条件。</w:t>
      </w:r>
    </w:p>
    <w:p>
      <w:pPr>
        <w:widowControl/>
        <w:ind w:firstLine="560" w:firstLineChars="200"/>
        <w:jc w:val="left"/>
        <w:rPr>
          <w:rFonts w:hint="eastAsia" w:ascii="仿宋_GB2312" w:eastAsia="仿宋_GB2312"/>
          <w:sz w:val="28"/>
          <w:szCs w:val="28"/>
        </w:rPr>
      </w:pPr>
      <w:r>
        <w:rPr>
          <w:rFonts w:hint="eastAsia" w:ascii="仿宋_GB2312" w:eastAsia="仿宋_GB2312"/>
          <w:sz w:val="28"/>
          <w:szCs w:val="28"/>
        </w:rPr>
        <w:t>习近平强调，党的十八大以来，我们党在已有基础上继续前进，不断实现理论和实践上的创新突破，成功推进和拓展了中国式现代化。我们在认识上不断深化，创立了新时代中国特色社会主义思想，实现了马克思主义中国化时代化新的飞跃，为中国式现代化提供了根本遵循。我们进一步深化对中国式现代化的内涵和本质的认识，概括形成中国式现代化的中国特色、本质要求和重大原则，初步构建中国式现代化的理论体系，使中国式现代化更加清晰、更加科学、更加可感可行。我们在战略上不断完善，深入实施科教兴国战略、人才强国战略、乡村振兴战略等一系列重大战略，为中国式现代化提供坚实战略支撑。我们在实践上不断丰富，推进一系列变革性实践、实现一系列突破性进展、取得一系列标志性成果，推动党和国家事业取得历史性成就、发生历史性变革，特别是消除了绝对贫困问题，全面建成小康社会，为中国式现代化提供了更为完善的制度保证、更为坚实的物质基础、更为主动的精神力量。</w:t>
      </w:r>
    </w:p>
    <w:p>
      <w:pPr>
        <w:widowControl/>
        <w:ind w:firstLine="560" w:firstLineChars="200"/>
        <w:jc w:val="left"/>
        <w:rPr>
          <w:rFonts w:hint="eastAsia" w:ascii="仿宋_GB2312" w:eastAsia="仿宋_GB2312"/>
          <w:sz w:val="28"/>
          <w:szCs w:val="28"/>
        </w:rPr>
      </w:pPr>
      <w:r>
        <w:rPr>
          <w:rFonts w:hint="eastAsia" w:ascii="仿宋_GB2312" w:eastAsia="仿宋_GB2312"/>
          <w:sz w:val="28"/>
          <w:szCs w:val="28"/>
        </w:rPr>
        <w:t>习近平指出，党的领导直接关系中国式现代化的根本方向、前途命运、最终成败。党的领导决定中国式现代化的根本性质，只有毫不动摇坚持党的领导，中国式现代化才能前景光明、繁荣兴盛；否则就会偏离航向、丧失灵魂，甚至犯颠覆性错误。党的领导确保中国式现代化锚定奋斗目标行稳致远，我们党的奋斗目标一以贯之，一代一代地接力推进，取得了举世瞩目、彪炳史册的辉煌业绩。党的领导激发建设中国式现代化的强劲动力，我们党勇于改革创新，不断破除各方面体制机制弊端，为中国式现代化注入不竭动力。党的领导凝聚建设中国式现代化的磅礴力量，我们党坚持党的群众路线，坚持以人民为中心的发展思想，发展全过程人民民主，充分激发全体人民的主人翁精神。</w:t>
      </w:r>
    </w:p>
    <w:p>
      <w:pPr>
        <w:widowControl/>
        <w:ind w:firstLine="560" w:firstLineChars="200"/>
        <w:jc w:val="left"/>
        <w:rPr>
          <w:rFonts w:hint="eastAsia" w:ascii="仿宋_GB2312" w:eastAsia="仿宋_GB2312"/>
          <w:sz w:val="28"/>
          <w:szCs w:val="28"/>
        </w:rPr>
      </w:pPr>
      <w:r>
        <w:rPr>
          <w:rFonts w:hint="eastAsia" w:ascii="仿宋_GB2312" w:eastAsia="仿宋_GB2312"/>
          <w:sz w:val="28"/>
          <w:szCs w:val="28"/>
        </w:rPr>
        <w:t>习近平强调，一个国家走向现代化，既要遵循现代化一般规律，更要符合本国实际，具有本国特色。中国式现代化既有各国现代化的共同特征，更有基于自己国情的鲜明特色。党的二十大报告明确概括了中国式现代化是人口规模巨大的现代化、是全体人民共同富裕的现代化、是物质文明和精神文明相协调的现代化、是人与自然和谐共生的现代化、是走和平发展道路的现代化这5个方面的中国特色，深刻揭示了中国式现代化的科学内涵。这既是理论概括，也是实践要求，为全面建成社会主义现代化强国、实现中华民族伟大复兴指明了一条康庄大道。新中国成立特别是改革开放以来，我们用几十年时间走完西方发达国家几百年走过的工业化历程，创造了经济快速发展和社会长期稳定的奇迹，为中华民族伟大复兴开辟了广阔前景。实践证明，中国式现代化走得通、行得稳，是强国建设、民族复兴的唯一正确道路。</w:t>
      </w:r>
    </w:p>
    <w:p>
      <w:pPr>
        <w:widowControl/>
        <w:ind w:firstLine="560" w:firstLineChars="200"/>
        <w:jc w:val="left"/>
        <w:rPr>
          <w:rFonts w:hint="eastAsia" w:ascii="仿宋_GB2312" w:eastAsia="仿宋_GB2312"/>
          <w:sz w:val="28"/>
          <w:szCs w:val="28"/>
        </w:rPr>
      </w:pPr>
      <w:r>
        <w:rPr>
          <w:rFonts w:hint="eastAsia" w:ascii="仿宋_GB2312" w:eastAsia="仿宋_GB2312"/>
          <w:sz w:val="28"/>
          <w:szCs w:val="28"/>
        </w:rPr>
        <w:t>习近平指出，中国式现代化，深深植根于中华优秀传统文化，体现科学社会主义的先进本质，借鉴吸收一切人类优秀文明成果，代表人类文明进步的发展方向，展现了不同于西方现代化模式的新图景，是一种全新的人类文明形态。中国式现代化，打破了“现代化=西方化”的迷思，展现了现代化的另一幅图景，拓展了发展中国家走向现代化的路径选择，为人类对更好社会制度的探索提供了中国方案。中国式现代化蕴含的独特世界观、价值观、历史观、文明观、民主观、生态观等及其伟大实践，是对世界现代化理论和实践的重大创新。中国式现代化为广大发展中国家独立自主迈向现代化树立了典范，为其提供了全新选择。</w:t>
      </w:r>
    </w:p>
    <w:p>
      <w:pPr>
        <w:widowControl/>
        <w:ind w:firstLine="560" w:firstLineChars="200"/>
        <w:jc w:val="left"/>
        <w:rPr>
          <w:rFonts w:hint="eastAsia" w:ascii="仿宋_GB2312" w:eastAsia="仿宋_GB2312"/>
          <w:sz w:val="28"/>
          <w:szCs w:val="28"/>
        </w:rPr>
      </w:pPr>
      <w:r>
        <w:rPr>
          <w:rFonts w:hint="eastAsia" w:ascii="仿宋_GB2312" w:eastAsia="仿宋_GB2312"/>
          <w:sz w:val="28"/>
          <w:szCs w:val="28"/>
        </w:rPr>
        <w:t>习近平强调，推进中国式现代化是一个系统工程，需要统筹兼顾、系统谋划、整体推进，正确处理好顶层设计与实践探索、战略与策略、守正与创新、效率与公平、活力与秩序、自立自强与对外开放等一系列重大关系。进行顶层设计，需要深刻洞察世界发展大势，准确把握人民群众的共同愿望，深入探索经济社会发展规律，使制定的规划和政策体系体现时代性、把握规律性、富于创造性，做到远近结合、上下贯通、内容协调。推进中国式现代化是一个探索性事业，还有许多未知领域，需要我们在实践中去大胆探索，通过改革创新来推动事业发展，决不能刻舟求剑、守株待兔。要增强战略的前瞻性，准确把握事物发展的必然趋势，敏锐洞悉前进道路上可能出现的机遇和挑战，以科学的战略预见未来、引领未来。要增强战略的全局性，谋划战略目标、制定战略举措、作出战略部署，都要着眼于解决事关党和国家事业兴衰成败、牵一发而动全身的重大问题。要增强战略的稳定性，战略一经形成，就要长期坚持、一抓到底、善作善成，不要随意改变。要把战略的原则性和策略的灵活性有机结合起来，灵活机动、随机应变、临机决断，在因地制宜、因势而动、顺势而为中把握战略主动。要守好中国式现代化的本和源、根和魂，毫不动摇坚持中国式现代化的中国特色、本质要求、重大原则，确保中国式现代化的正确方向。要把创新摆在国家发展全局的突出位置，顺应时代发展要求，着眼于解决重大理论和实践问题，积极识变应变求变，大力推进改革创新，不断塑造发展新动能新优势，充分激发全社会创造活力。既要创造比资本主义更高的效率，又要更有效地维护社会公平，更好实现效率与公平相兼顾、相促进、相统一。要统筹发展和安全，贯彻总体国家安全观，健全国家安全体系，增强维护国家安全能力，坚定维护国家政权安全、制度安全、意识形态安全和重点领域安全。要坚持独立自主、自立自强，坚持把国家和民族发展放在自己力量的基点上，坚持把我国发展进步的命运牢牢掌握在自己手中。要不断扩大高水平对外开放，深度参与全球产业分工和合作，用好国内国际两种资源，拓展中国式现代化的发展空间。</w:t>
      </w:r>
    </w:p>
    <w:p>
      <w:pPr>
        <w:widowControl/>
        <w:ind w:firstLine="560" w:firstLineChars="200"/>
        <w:jc w:val="left"/>
        <w:rPr>
          <w:rFonts w:hint="eastAsia" w:ascii="仿宋_GB2312" w:eastAsia="仿宋_GB2312"/>
          <w:sz w:val="28"/>
          <w:szCs w:val="28"/>
        </w:rPr>
      </w:pPr>
      <w:r>
        <w:rPr>
          <w:rFonts w:hint="eastAsia" w:ascii="仿宋_GB2312" w:eastAsia="仿宋_GB2312"/>
          <w:sz w:val="28"/>
          <w:szCs w:val="28"/>
        </w:rPr>
        <w:t>习近平指出，推进中国式现代化，是一项前无古人的开创性事业，必然会遇到各种可以预料和难以预料的风险挑战、艰难险阻甚至惊涛骇浪，必须增强忧患意识，坚持底线思维，居安思危、未雨绸缪，敢于斗争、善于斗争，通过顽强斗争打开事业发展新天地。要保持战略清醒，对各种风险挑战做到胸中有数；保持战略自信，增强斗争的底气；保持战略主动，增强斗争本领。要加强能力提升，让领导干部特别是年轻干部经受严格的思想淬炼、政治历练、实践锻炼、专业训练，在复杂严峻的斗争中经风雨、见世面、壮筋骨、长才干。注重在严峻复杂斗争中考察识别干部，为敢于善于斗争、敢于担当作为、敢抓善管不怕得罪人的干部撑腰鼓劲，看准的就要大胆使用。</w:t>
      </w:r>
    </w:p>
    <w:p>
      <w:pPr>
        <w:widowControl/>
        <w:ind w:firstLine="560" w:firstLineChars="200"/>
        <w:jc w:val="left"/>
        <w:rPr>
          <w:rFonts w:hint="eastAsia" w:ascii="仿宋_GB2312" w:eastAsia="仿宋_GB2312"/>
          <w:sz w:val="28"/>
          <w:szCs w:val="28"/>
        </w:rPr>
      </w:pPr>
      <w:r>
        <w:rPr>
          <w:rFonts w:hint="eastAsia" w:ascii="仿宋_GB2312" w:eastAsia="仿宋_GB2312"/>
          <w:sz w:val="28"/>
          <w:szCs w:val="28"/>
        </w:rPr>
        <w:t>习近平最后强调，推进中国式现代化必须抓好开局之年的工作。要全面贯彻落实党中央决策部署，坚持稳字当头、稳中求进，更好统筹国内国际两个大局，更好统筹疫情防控和经济社会发展，更好统筹发展和安全，全面深化改革开放，推动高质量发展，进一步引导经营主体强信心、稳定社会预期，努力实现经济运行整体好转。</w:t>
      </w:r>
    </w:p>
    <w:p>
      <w:pPr>
        <w:widowControl/>
        <w:ind w:firstLine="560" w:firstLineChars="200"/>
        <w:jc w:val="left"/>
        <w:rPr>
          <w:rFonts w:hint="eastAsia" w:ascii="仿宋_GB2312" w:eastAsia="仿宋_GB2312"/>
          <w:sz w:val="28"/>
          <w:szCs w:val="28"/>
        </w:rPr>
      </w:pPr>
      <w:r>
        <w:rPr>
          <w:rFonts w:hint="eastAsia" w:ascii="仿宋_GB2312" w:eastAsia="仿宋_GB2312"/>
          <w:sz w:val="28"/>
          <w:szCs w:val="28"/>
        </w:rPr>
        <w:t>李强在主持开班式时指出，习近平总书记的重要讲话深刻阐述了中国式现代化的一系列重大理论和实践问题，是对中国式现代化理论的极大丰富和发展，具有很强的政治性、理论性、针对性、指导性，对于全党正确理解中国式现代化，全面学习、全面把握、全面落实党的二十大精神，深刻领悟“两个确立”的决定性意义，牢记“国之大者”，增强“四个意识”、坚定“四个自信”、做到“两个维护”，努力在新征程上开创党和国家事业发展新局面，都具有十分重要的意义。我们要认真学习领会，把思想和行动统一到习近平总书记重要讲话精神上来，统一到党中央决策部署上来，扎实抓好本地区本部门本单位各项工作，扎实推进中国式现代化建设。</w:t>
      </w:r>
    </w:p>
    <w:p>
      <w:pPr>
        <w:widowControl/>
        <w:ind w:firstLine="560" w:firstLineChars="200"/>
        <w:jc w:val="left"/>
        <w:rPr>
          <w:rFonts w:hint="eastAsia" w:ascii="仿宋_GB2312" w:eastAsia="仿宋_GB2312"/>
          <w:sz w:val="28"/>
          <w:szCs w:val="28"/>
        </w:rPr>
      </w:pPr>
      <w:r>
        <w:rPr>
          <w:rFonts w:hint="eastAsia" w:ascii="仿宋_GB2312" w:eastAsia="仿宋_GB2312"/>
          <w:sz w:val="28"/>
          <w:szCs w:val="28"/>
        </w:rPr>
        <w:t>中共中央政治局委员、中央书记处书记，是二十届中央委员的其他党和国家领导同志、中央军委委员出席开班式。</w:t>
      </w:r>
    </w:p>
    <w:p>
      <w:pPr>
        <w:widowControl/>
        <w:ind w:firstLine="560" w:firstLineChars="200"/>
        <w:jc w:val="left"/>
        <w:rPr>
          <w:rFonts w:hint="eastAsia" w:ascii="仿宋_GB2312" w:eastAsia="仿宋_GB2312"/>
          <w:sz w:val="28"/>
          <w:szCs w:val="28"/>
        </w:rPr>
      </w:pPr>
      <w:r>
        <w:rPr>
          <w:rFonts w:hint="eastAsia" w:ascii="仿宋_GB2312" w:eastAsia="仿宋_GB2312"/>
          <w:sz w:val="28"/>
          <w:szCs w:val="28"/>
        </w:rPr>
        <w:t>新进中央委员会的委员、候补委员，各省区市和新疆生产建设兵团、中央和国家机关有关部门、有关人民团体主要负责同志，解放军各单位和武警部队主要负责同志参加研讨班。各民主党派中央、全国工商联及有关方面负责同志列席开班式。</w:t>
      </w:r>
    </w:p>
    <w:p>
      <w:pPr>
        <w:widowControl/>
        <w:ind w:firstLine="560" w:firstLineChars="200"/>
        <w:jc w:val="left"/>
        <w:rPr>
          <w:rFonts w:ascii="仿宋_GB2312" w:eastAsia="仿宋_GB2312"/>
          <w:sz w:val="28"/>
          <w:szCs w:val="28"/>
        </w:rPr>
      </w:pPr>
      <w:r>
        <w:rPr>
          <w:rFonts w:ascii="仿宋_GB2312" w:eastAsia="仿宋_GB2312"/>
          <w:sz w:val="28"/>
          <w:szCs w:val="28"/>
        </w:rPr>
        <w:br w:type="page"/>
      </w:r>
    </w:p>
    <w:p>
      <w:pPr>
        <w:widowControl/>
        <w:jc w:val="center"/>
        <w:rPr>
          <w:b/>
          <w:bCs/>
          <w:kern w:val="44"/>
          <w:sz w:val="44"/>
          <w:szCs w:val="44"/>
        </w:rPr>
      </w:pPr>
      <w:r>
        <w:rPr>
          <w:rFonts w:hint="eastAsia"/>
          <w:b/>
          <w:bCs/>
          <w:kern w:val="44"/>
          <w:sz w:val="44"/>
          <w:szCs w:val="44"/>
        </w:rPr>
        <w:t>习近平总书记重要文章</w:t>
      </w:r>
    </w:p>
    <w:p>
      <w:pPr>
        <w:widowControl/>
        <w:jc w:val="center"/>
        <w:rPr>
          <w:rFonts w:ascii="仿宋_GB2312" w:eastAsia="仿宋_GB2312"/>
          <w:sz w:val="28"/>
          <w:szCs w:val="28"/>
        </w:rPr>
      </w:pPr>
      <w:r>
        <w:rPr>
          <w:rFonts w:hint="eastAsia"/>
          <w:b/>
          <w:bCs/>
          <w:kern w:val="44"/>
          <w:sz w:val="44"/>
          <w:szCs w:val="44"/>
        </w:rPr>
        <w:t>全面从严治党探索出依靠党的自我革命跳出历史周期率的成功路径</w:t>
      </w:r>
    </w:p>
    <w:p>
      <w:pPr>
        <w:widowControl/>
        <w:ind w:firstLine="560" w:firstLineChars="200"/>
        <w:jc w:val="left"/>
        <w:rPr>
          <w:rFonts w:ascii="仿宋_GB2312" w:eastAsia="仿宋_GB2312"/>
          <w:sz w:val="28"/>
          <w:szCs w:val="28"/>
        </w:rPr>
      </w:pPr>
      <w:r>
        <w:rPr>
          <w:rFonts w:ascii="仿宋_GB2312" w:eastAsia="仿宋_GB2312"/>
          <w:sz w:val="28"/>
          <w:szCs w:val="28"/>
        </w:rPr>
        <w:t>今年是党的十八大以来第十个年头，十年磨一剑，党中央把全面从严治党纳入“四个全面”战略布局，以前所未有的勇气和定力推进党风廉政建设和反腐败斗争，刹住了一些多年未刹住的歪风邪气，解决了许多长期没有解决的顽瘴痼疾，清除了党、国家、军队内部存在的严重隐患，管党治党宽松软状况得到根本扭转。没有全面从严治党的革命性锻造，就不会有今天这样一个高度团结、坚强有力的中国共产党，就不会有在困难面前万众一心、众志成城的党群关系，就不可能在国际风云变幻中赢得历史主动。党的十八大以来，全面从严治党取得了历史性、开创性成就，产生了全方位、深层次影响，必须长期坚持、不断前进。</w:t>
      </w:r>
    </w:p>
    <w:p>
      <w:pPr>
        <w:widowControl/>
        <w:jc w:val="left"/>
        <w:rPr>
          <w:rFonts w:ascii="仿宋_GB2312" w:eastAsia="仿宋_GB2312"/>
          <w:sz w:val="28"/>
          <w:szCs w:val="28"/>
        </w:rPr>
      </w:pPr>
      <w:r>
        <w:rPr>
          <w:rFonts w:ascii="仿宋_GB2312" w:eastAsia="仿宋_GB2312"/>
          <w:sz w:val="28"/>
          <w:szCs w:val="28"/>
        </w:rPr>
        <w:t>　　古人说：“成其身而天下成，治其身而天下治。”党的十八大以来，我经常讲跳出历史周期率问题，这是关系党千秋伟业的一个重大问题，关系党的生死存亡，关系我国社会主义制度的兴衰成败。如何跳出历史周期率？党始终在思索、一直在探索。毛泽东同志在延安的窑洞里给出了第一个答案，这就是“让人民来监督政府”；经过百年奋斗特别是党的十八大以来新的实践，党又给出了第二个答案，这就是自我革命。自我革命就是补钙壮骨、排毒杀菌、壮士断腕、去腐生肌，不断清除侵蚀党的健康肌体的病毒，不断提高自身免疫力，防止人亡政息。勇于自我革命和接受人民监督是内在一致的，都源于党的初心使命。一百年来，党外靠发展人民民主、接受人民监督，内靠全面从严治党、推进自我革命，勇于坚持真理、修正错误，勇于刀刃向内、刮骨疗毒，保证了党长盛不衰、不断发展壮大。我将无我、不负人民，始终代表最广大人民根本利益，才能本着彻底的自我革命精神检视自身、常思己过，坚决同一切损害党的先进性和纯洁性的因素作斗争；才能摆脱一切利益集团、权势团体、特权阶层的“围猎”腐蚀，并向党内成为这些集团、团体、阶层同伙的人开刀，永葆党的生机活力；才能让人民信赖我们、支持我们，真心实意帮助我们改正缺点，坚定跟着党一起奋斗。全面从严治党是新时代党的自我革命的伟大实践，开辟了百年大党自我革命的新境界。</w:t>
      </w:r>
    </w:p>
    <w:p>
      <w:pPr>
        <w:widowControl/>
        <w:jc w:val="left"/>
        <w:rPr>
          <w:rFonts w:ascii="仿宋_GB2312" w:eastAsia="仿宋_GB2312"/>
          <w:sz w:val="28"/>
          <w:szCs w:val="28"/>
        </w:rPr>
      </w:pPr>
      <w:r>
        <w:rPr>
          <w:rFonts w:ascii="仿宋_GB2312" w:eastAsia="仿宋_GB2312"/>
          <w:sz w:val="28"/>
          <w:szCs w:val="28"/>
        </w:rPr>
        <w:t>　　</w:t>
      </w:r>
      <w:r>
        <w:rPr>
          <w:rFonts w:ascii="仿宋_GB2312" w:eastAsia="仿宋_GB2312"/>
          <w:b/>
          <w:bCs/>
          <w:sz w:val="28"/>
          <w:szCs w:val="28"/>
        </w:rPr>
        <w:t>第一，坚持以党的政治建设为统领，坚守自我革命根本政治方向。</w:t>
      </w:r>
      <w:r>
        <w:rPr>
          <w:rFonts w:ascii="仿宋_GB2312" w:eastAsia="仿宋_GB2312"/>
          <w:sz w:val="28"/>
          <w:szCs w:val="28"/>
        </w:rPr>
        <w:t>历史反复证明，党的团结统一是党的生命，党中央坚强有力领导是我们战胜一切困难和风险的根本保证。党的团结统一首先是政治上的团结统一。我们坚持把党的政治建设摆在首位，把维护党中央权威和集中统一领导作为最高政治原则，把党的领导落实到管党治党、治国理政各领域各方面各环节，严明政治纪律和政治规矩，强化政治监督、深化政治巡视，坚决防止和治理“七个有之”，坚决清除对党中央阳奉阴违的两面人、两面派，不断净化党内政治生态。经过新时代全面从严治党的革命性锻造，从根本上扭转了落实党的领导弱化、党的观念淡漠状况，全党“四个意识”不断增强，“四个自信”日益坚定，“两个维护”更加自觉。</w:t>
      </w:r>
    </w:p>
    <w:p>
      <w:pPr>
        <w:widowControl/>
        <w:jc w:val="left"/>
        <w:rPr>
          <w:rFonts w:ascii="仿宋_GB2312" w:eastAsia="仿宋_GB2312"/>
          <w:sz w:val="28"/>
          <w:szCs w:val="28"/>
        </w:rPr>
      </w:pPr>
    </w:p>
    <w:p>
      <w:pPr>
        <w:widowControl/>
        <w:jc w:val="left"/>
        <w:rPr>
          <w:rFonts w:ascii="仿宋_GB2312" w:eastAsia="仿宋_GB2312"/>
          <w:sz w:val="28"/>
          <w:szCs w:val="28"/>
        </w:rPr>
      </w:pPr>
      <w:r>
        <w:rPr>
          <w:rFonts w:ascii="仿宋_GB2312" w:eastAsia="仿宋_GB2312"/>
          <w:sz w:val="28"/>
          <w:szCs w:val="28"/>
        </w:rPr>
        <w:t>　　</w:t>
      </w:r>
      <w:r>
        <w:rPr>
          <w:rFonts w:ascii="仿宋_GB2312" w:eastAsia="仿宋_GB2312"/>
          <w:b/>
          <w:bCs/>
          <w:sz w:val="28"/>
          <w:szCs w:val="28"/>
        </w:rPr>
        <w:t>第二，坚持把思想建设作为党的基础性建设，淬炼自我革命锐利思想武器。</w:t>
      </w:r>
      <w:r>
        <w:rPr>
          <w:rFonts w:ascii="仿宋_GB2312" w:eastAsia="仿宋_GB2312"/>
          <w:sz w:val="28"/>
          <w:szCs w:val="28"/>
        </w:rPr>
        <w:t>我们坚持用“革命理想高于天”的信仰强基固本、凝心铸魂，用党的创新理论武装全党、教育人民，要求全党牢记中国共产党是什么、要干什么这个根本问题，从党的百年奋斗中看清楚过去我们为什么能够成功、弄明白未来我们怎样才能继续成功，先后开展党的群众路线教育实践活动、“三严三实”专题教育、“两学一做”学习教育、“不忘初心、牢记使命”主题教育、党史学习教育等，推进学习教育制度化常态化，加强意识形态阵地建设和管理，不断去杂质、除病毒、防污染，锤炼共产党人信仰信念的钢筋铁骨。经过新时代全面从严治党的革命性锻造，一些领域长期存在的意识形态之乱、价值观之乱得以正本清源，全党自觉用党的创新理论滋养初心、引领使命，增强为党分忧、为国奉献、为民造福的政治担当，在风浪考验中立住脚，在诱惑“围猎”前定住神，在复杂严峻斗争中保持了政治本色。</w:t>
      </w:r>
    </w:p>
    <w:p>
      <w:pPr>
        <w:widowControl/>
        <w:jc w:val="left"/>
        <w:rPr>
          <w:rFonts w:ascii="仿宋_GB2312" w:eastAsia="仿宋_GB2312"/>
          <w:sz w:val="28"/>
          <w:szCs w:val="28"/>
        </w:rPr>
      </w:pPr>
      <w:r>
        <w:rPr>
          <w:rFonts w:ascii="仿宋_GB2312" w:eastAsia="仿宋_GB2312"/>
          <w:sz w:val="28"/>
          <w:szCs w:val="28"/>
        </w:rPr>
        <w:t>　　</w:t>
      </w:r>
      <w:r>
        <w:rPr>
          <w:rFonts w:ascii="仿宋_GB2312" w:eastAsia="仿宋_GB2312"/>
          <w:b/>
          <w:bCs/>
          <w:sz w:val="28"/>
          <w:szCs w:val="28"/>
        </w:rPr>
        <w:t>第三，坚决落实中央八项规定精神、以严明纪律整饬作风，丰富自我革命有效途径。</w:t>
      </w:r>
      <w:r>
        <w:rPr>
          <w:rFonts w:ascii="仿宋_GB2312" w:eastAsia="仿宋_GB2312"/>
          <w:sz w:val="28"/>
          <w:szCs w:val="28"/>
        </w:rPr>
        <w:t>党性、党风、党纪是有机整体，党性是根本，党风是表现，党纪是保障。新时代全面从严治党以落实中央八项规定精神破题，党中央率先垂范，弘扬谦虚谨慎、艰苦奋斗等光荣传统，涵养求真务实、清正廉洁的新风正气，把纪律和规矩挺在前面，抓早抓小、防微杜渐，一个毛病一个毛病纠治，一个问题一个问题突破，一年接着一年坚守，坚决纠正形式主义、官僚主义、享乐主义和奢靡之风，坚决破除特权思想、特权行为，坚决整治群众身边的腐败和不正之风。经过新时代全面从严治党的革命性锻造，纪律松弛、作风飘浮状况显著改变，真管真严、敢管敢严、长管长严氛围基本形成，党风政风焕然一新，社风民风持续向好，重塑了党在人民心中的形象。</w:t>
      </w:r>
    </w:p>
    <w:p>
      <w:pPr>
        <w:widowControl/>
        <w:jc w:val="left"/>
        <w:rPr>
          <w:rFonts w:ascii="仿宋_GB2312" w:eastAsia="仿宋_GB2312"/>
          <w:sz w:val="28"/>
          <w:szCs w:val="28"/>
        </w:rPr>
      </w:pPr>
      <w:r>
        <w:rPr>
          <w:rFonts w:ascii="仿宋_GB2312" w:eastAsia="仿宋_GB2312"/>
          <w:sz w:val="28"/>
          <w:szCs w:val="28"/>
        </w:rPr>
        <w:t>　　</w:t>
      </w:r>
      <w:r>
        <w:rPr>
          <w:rFonts w:ascii="仿宋_GB2312" w:eastAsia="仿宋_GB2312"/>
          <w:b/>
          <w:bCs/>
          <w:sz w:val="28"/>
          <w:szCs w:val="28"/>
        </w:rPr>
        <w:t>第四，坚持以雷霆之势反腐惩恶，打好自我革命攻坚战、持久战。</w:t>
      </w:r>
      <w:r>
        <w:rPr>
          <w:rFonts w:ascii="仿宋_GB2312" w:eastAsia="仿宋_GB2312"/>
          <w:sz w:val="28"/>
          <w:szCs w:val="28"/>
        </w:rPr>
        <w:t>古人说：“国家之败，由官邪也。”腐败是最容易颠覆政权的问题，反腐败是最彻底的自我革命。我们以“得罪千百人，不负十四亿”的使命担当去疴治乱，坚持无禁区、全覆盖、零容忍，坚持重遏制、强高压、长震慑，坚持受贿行贿一起查，坚持有案必查、有腐必惩，坚定稳妥、有力有效查处了一批新中国成立以来十分重大的案件，“打虎”、“拍蝇”、“猎狐”多管齐下，坚决消除腐败这个最大危险，坚决打赢反腐败这场输不起的斗争。经过新时代全面从严治党的革命性锻造，反腐败斗争取得压倒性胜利并全面巩固，不敢腐的震慑充分彰显，不能腐的笼子越扎越牢，不想腐的自觉显著增强。当今世界没有其他哪个政党、哪个国家能够像我们这样大规模、大力度、坚持不懈惩治腐败。我们成功走出一条依靠制度优势、法治优势反腐败之路，书写了人类反腐败斗争历史新篇章。</w:t>
      </w:r>
    </w:p>
    <w:p>
      <w:pPr>
        <w:widowControl/>
        <w:jc w:val="left"/>
        <w:rPr>
          <w:rFonts w:ascii="仿宋_GB2312" w:eastAsia="仿宋_GB2312"/>
          <w:sz w:val="28"/>
          <w:szCs w:val="28"/>
        </w:rPr>
      </w:pPr>
      <w:r>
        <w:rPr>
          <w:rFonts w:ascii="仿宋_GB2312" w:eastAsia="仿宋_GB2312"/>
          <w:sz w:val="28"/>
          <w:szCs w:val="28"/>
        </w:rPr>
        <w:t>　　</w:t>
      </w:r>
      <w:r>
        <w:rPr>
          <w:rFonts w:ascii="仿宋_GB2312" w:eastAsia="仿宋_GB2312"/>
          <w:b/>
          <w:bCs/>
          <w:sz w:val="28"/>
          <w:szCs w:val="28"/>
        </w:rPr>
        <w:t>第五，坚持增强党组织政治功能和组织力凝聚力，锻造敢于善于斗争、勇于自我革命的干部队伍。</w:t>
      </w:r>
      <w:r>
        <w:rPr>
          <w:rFonts w:ascii="仿宋_GB2312" w:eastAsia="仿宋_GB2312"/>
          <w:sz w:val="28"/>
          <w:szCs w:val="28"/>
        </w:rPr>
        <w:t>我们贯彻新时代党的组织路线和好干部标准，以提升组织力为重点、强化政治功能，完善上下贯通、执行有力的组织体系，树立加强基层建设的鲜明导向，推动各级党组织全面进步、全面过硬。总结运用党积累的伟大斗争经验，教育引导党员、干部发扬斗争精神、掌握斗争策略、练就斗争本领，在决胜全面小康、决战脱贫攻坚、抗击疫情、防汛救灾、应对外部打压遏制等一线接受考验。经过新时代全面从严治党的革命性锻造，一些基层党组织虚化弱化边缘化问题得以坚决纠正，爱惜羽毛的“老好人”、推诿扯皮的“圆滑官”、得过且过的“太平官”失去市场，广大基层党组织的战斗堡垒作用和共产党员的先锋模范作用充分彰显，党的政治优势和组织优势不断转化为制胜优势。</w:t>
      </w:r>
    </w:p>
    <w:p>
      <w:pPr>
        <w:widowControl/>
        <w:jc w:val="left"/>
        <w:rPr>
          <w:rFonts w:ascii="仿宋_GB2312" w:eastAsia="仿宋_GB2312"/>
          <w:sz w:val="28"/>
          <w:szCs w:val="28"/>
        </w:rPr>
      </w:pPr>
      <w:r>
        <w:rPr>
          <w:rFonts w:ascii="仿宋_GB2312" w:eastAsia="仿宋_GB2312"/>
          <w:sz w:val="28"/>
          <w:szCs w:val="28"/>
        </w:rPr>
        <w:t>　　</w:t>
      </w:r>
      <w:r>
        <w:rPr>
          <w:rFonts w:ascii="仿宋_GB2312" w:eastAsia="仿宋_GB2312"/>
          <w:b/>
          <w:bCs/>
          <w:sz w:val="28"/>
          <w:szCs w:val="28"/>
        </w:rPr>
        <w:t>第六，坚持构建自我净化、自我完善、自我革新、自我提高的制度规范体系，为推进伟大自我革命提供制度保障。</w:t>
      </w:r>
      <w:r>
        <w:rPr>
          <w:rFonts w:ascii="仿宋_GB2312" w:eastAsia="仿宋_GB2312"/>
          <w:sz w:val="28"/>
          <w:szCs w:val="28"/>
        </w:rPr>
        <w:t>我们健全党和国家监督制度，以党内监督为主导，发挥巡视监督利剑作用和派驻监督探头作用，推进纪律检查体制、国家监察体制、审计统计监督体制改革，推动各项监督贯通协同，实现党内监督全覆盖、对公职人员监察全覆盖。坚持制度治党、依规治党，健全党的组织法规、领导法规、自身建设法规、监督保障法规，让制度“长牙”、“带电”。经过新时代全面从严治党的革命性锻造，我们形成了比较完善的党内法规体系，构建起党统一领导、全面覆盖、权威高效的监督体系，营造了尊崇制度、遵守制度的良好氛围，推动各方面制度更加成熟定型，形成了中国共产党之治、中国之治的独特优势。</w:t>
      </w:r>
    </w:p>
    <w:p>
      <w:pPr>
        <w:widowControl/>
        <w:jc w:val="left"/>
        <w:rPr>
          <w:rFonts w:ascii="仿宋_GB2312" w:eastAsia="仿宋_GB2312"/>
          <w:sz w:val="28"/>
          <w:szCs w:val="28"/>
        </w:rPr>
      </w:pPr>
      <w:r>
        <w:rPr>
          <w:rFonts w:ascii="仿宋_GB2312" w:eastAsia="仿宋_GB2312"/>
          <w:sz w:val="28"/>
          <w:szCs w:val="28"/>
        </w:rPr>
        <w:t>　　党的十八大以来，我们继承和发展马克思主义建党学说，总结运用党的百年奋斗历史经验，深入推进管党治党实践创新、理论创新、制度创新，对建设什么样的长期执政的马克思主义政党、怎样建设长期执政的马克思主义政党的规律性认识达到新的高度。</w:t>
      </w:r>
    </w:p>
    <w:p>
      <w:pPr>
        <w:widowControl/>
        <w:jc w:val="left"/>
        <w:rPr>
          <w:rFonts w:ascii="仿宋_GB2312" w:eastAsia="仿宋_GB2312"/>
          <w:sz w:val="28"/>
          <w:szCs w:val="28"/>
        </w:rPr>
      </w:pPr>
      <w:r>
        <w:rPr>
          <w:rFonts w:ascii="仿宋_GB2312" w:eastAsia="仿宋_GB2312"/>
          <w:sz w:val="28"/>
          <w:szCs w:val="28"/>
        </w:rPr>
        <w:t>　　（一）坚持党中央集中统一领导。必须把全面从严治党作为重大而严肃的政治任务，在党中央集中统一领导下扎实有序推进，把坚持党的全面领导贯彻到管党治党全部工作之中，确保党牢牢把握反腐败斗争主动权，以党的永不变质确保红色江山永不变色。</w:t>
      </w:r>
    </w:p>
    <w:p>
      <w:pPr>
        <w:widowControl/>
        <w:jc w:val="left"/>
        <w:rPr>
          <w:rFonts w:ascii="仿宋_GB2312" w:eastAsia="仿宋_GB2312"/>
          <w:sz w:val="28"/>
          <w:szCs w:val="28"/>
        </w:rPr>
      </w:pPr>
      <w:r>
        <w:rPr>
          <w:rFonts w:ascii="仿宋_GB2312" w:eastAsia="仿宋_GB2312"/>
          <w:sz w:val="28"/>
          <w:szCs w:val="28"/>
        </w:rPr>
        <w:t>　　（二）坚持党要管党、全面从严治党，以伟大自我革命引领伟大社会革命。推动全面从严治党必须既发挥政治保障作用、又发挥政治引领作用，把全面从严治党战略方针贯穿中国特色社会主义事业全过程和党的建设各方面，不断增强党的政治领导力、思想引领力、群众组织力、社会号召力，推动伟大事业不断向前。</w:t>
      </w:r>
    </w:p>
    <w:p>
      <w:pPr>
        <w:widowControl/>
        <w:jc w:val="left"/>
        <w:rPr>
          <w:rFonts w:ascii="仿宋_GB2312" w:eastAsia="仿宋_GB2312"/>
          <w:sz w:val="28"/>
          <w:szCs w:val="28"/>
        </w:rPr>
      </w:pPr>
      <w:r>
        <w:rPr>
          <w:rFonts w:ascii="仿宋_GB2312" w:eastAsia="仿宋_GB2312"/>
          <w:sz w:val="28"/>
          <w:szCs w:val="28"/>
        </w:rPr>
        <w:t>　　（三）坚持以党的政治建设为统领，保证全党在政治立场、政治方向、政治原则、政治道路上同党中央保持高度一致。必须以坚定理想信念为根基，严肃政治生活，涵养政治生态，督促党员、干部把对党忠诚体现在贯彻党中央决策部署的具体行动上，确保党的理论和路线方针政策落地见效。</w:t>
      </w:r>
    </w:p>
    <w:p>
      <w:pPr>
        <w:widowControl/>
        <w:jc w:val="left"/>
        <w:rPr>
          <w:rFonts w:ascii="仿宋_GB2312" w:eastAsia="仿宋_GB2312"/>
          <w:sz w:val="28"/>
          <w:szCs w:val="28"/>
        </w:rPr>
      </w:pPr>
      <w:r>
        <w:rPr>
          <w:rFonts w:ascii="仿宋_GB2312" w:eastAsia="仿宋_GB2312"/>
          <w:sz w:val="28"/>
          <w:szCs w:val="28"/>
        </w:rPr>
        <w:t>　　（四）坚持严的主基调不动摇，提高纪律建设的政治性、时代性、针对性。必须执行政治纪律，带动各项纪律全面从严、一严到底，坚持纪严于法、执纪执法贯通，深化运用“四种形态”政策策略，执纪必严、违纪必究，以严明的纪律确保全党目标一致、团结一致、步调一致。</w:t>
      </w:r>
    </w:p>
    <w:p>
      <w:pPr>
        <w:widowControl/>
        <w:jc w:val="left"/>
        <w:rPr>
          <w:rFonts w:ascii="仿宋_GB2312" w:eastAsia="仿宋_GB2312"/>
          <w:sz w:val="28"/>
          <w:szCs w:val="28"/>
        </w:rPr>
      </w:pPr>
      <w:r>
        <w:rPr>
          <w:rFonts w:ascii="仿宋_GB2312" w:eastAsia="仿宋_GB2312"/>
          <w:sz w:val="28"/>
          <w:szCs w:val="28"/>
        </w:rPr>
        <w:t>　　（五）坚持发扬钉钉子精神加强作风建设，以优良党风带动社风民风向上向善。必须发扬党的优良作风，持之以恒落实中央八项规定精神，在常和长、严和实、深和细上下功夫，治“四风”树新风并举，坚决铲除腐败滋生的作风温床，坚决纠正形式主义、官僚主义问题，以好作风好形象创造新伟业。</w:t>
      </w:r>
    </w:p>
    <w:p>
      <w:pPr>
        <w:widowControl/>
        <w:jc w:val="left"/>
        <w:rPr>
          <w:rFonts w:ascii="仿宋_GB2312" w:eastAsia="仿宋_GB2312"/>
          <w:sz w:val="28"/>
          <w:szCs w:val="28"/>
        </w:rPr>
      </w:pPr>
      <w:r>
        <w:rPr>
          <w:rFonts w:ascii="仿宋_GB2312" w:eastAsia="仿宋_GB2312"/>
          <w:sz w:val="28"/>
          <w:szCs w:val="28"/>
        </w:rPr>
        <w:t>　　（六）坚持以零容忍态度惩治腐败，坚定不移走中国特色反腐败之路。必须牢记全面从严治党永远在路上，严厉惩治这一手绝不能放松，坚持不敢腐、不能腐、不想腐一体推进，惩治震慑、制度约束、提高觉悟一体发力，以法治思维和法治方式惩治腐败，以系统施治、标本兼治理念管党治党，实现干部清正、政府清廉、政治清明。</w:t>
      </w:r>
    </w:p>
    <w:p>
      <w:pPr>
        <w:widowControl/>
        <w:jc w:val="left"/>
        <w:rPr>
          <w:rFonts w:ascii="仿宋_GB2312" w:eastAsia="仿宋_GB2312"/>
          <w:sz w:val="28"/>
          <w:szCs w:val="28"/>
        </w:rPr>
      </w:pPr>
      <w:r>
        <w:rPr>
          <w:rFonts w:ascii="仿宋_GB2312" w:eastAsia="仿宋_GB2312"/>
          <w:sz w:val="28"/>
          <w:szCs w:val="28"/>
        </w:rPr>
        <w:t>　　（七）坚持纠正一切损害群众利益的腐败和不正之风，让人民群众感到公平正义就在身边。必须贯彻以人民为中心的发展思想，顺应群众所思所想所忧所盼，推动全面从严治党向基层延伸，解决群众反映强烈的突出问题，以全面从严治党实效筑牢党的执政根基。</w:t>
      </w:r>
    </w:p>
    <w:p>
      <w:pPr>
        <w:widowControl/>
        <w:jc w:val="left"/>
        <w:rPr>
          <w:rFonts w:hint="eastAsia" w:ascii="仿宋_GB2312" w:eastAsia="仿宋_GB2312"/>
          <w:sz w:val="28"/>
          <w:szCs w:val="28"/>
        </w:rPr>
      </w:pPr>
      <w:r>
        <w:rPr>
          <w:rFonts w:ascii="仿宋_GB2312" w:eastAsia="仿宋_GB2312"/>
          <w:sz w:val="28"/>
          <w:szCs w:val="28"/>
        </w:rPr>
        <w:t>　　（八）坚持抓住“关键少数”以上率下，压紧压实全面从严治党政治责任。必须落实领导干部管党治党责任，坚持抓领导、领导抓，从党中央做起、从高级干部严起，一级示范给一级看、一级带领着一级干，无私无畏、旗帜鲜明，敢于斗争、善于斗争，推动主体责任和监督责任一贯到底，巩固发展全党动手一起抓的良好局面。</w:t>
      </w:r>
    </w:p>
    <w:p>
      <w:pPr>
        <w:widowControl/>
        <w:jc w:val="left"/>
        <w:rPr>
          <w:rFonts w:ascii="仿宋_GB2312" w:eastAsia="仿宋_GB2312"/>
          <w:sz w:val="28"/>
          <w:szCs w:val="28"/>
        </w:rPr>
      </w:pPr>
      <w:r>
        <w:rPr>
          <w:rFonts w:ascii="仿宋_GB2312" w:eastAsia="仿宋_GB2312"/>
          <w:sz w:val="28"/>
          <w:szCs w:val="28"/>
        </w:rPr>
        <w:t>　　（九）坚持完善党和国家监督制度，形成全面覆盖、常态长效的监督合力。必须依靠强化党的自我监督和人民监督推进党的自我革命，构建以党内监督为主导、各类监督贯通协调的机制，强化对权力运行的制约和监督，把监督制度优势更好转化为治理效能。</w:t>
      </w:r>
    </w:p>
    <w:p>
      <w:pPr>
        <w:widowControl/>
        <w:jc w:val="left"/>
        <w:rPr>
          <w:rFonts w:ascii="仿宋_GB2312" w:eastAsia="仿宋_GB2312"/>
          <w:sz w:val="28"/>
          <w:szCs w:val="28"/>
        </w:rPr>
      </w:pPr>
      <w:r>
        <w:rPr>
          <w:rFonts w:ascii="仿宋_GB2312" w:eastAsia="仿宋_GB2312"/>
          <w:sz w:val="28"/>
          <w:szCs w:val="28"/>
        </w:rPr>
        <w:br w:type="page"/>
      </w:r>
    </w:p>
    <w:p>
      <w:pPr>
        <w:widowControl/>
        <w:spacing w:before="360" w:after="360" w:line="480" w:lineRule="atLeast"/>
        <w:ind w:firstLine="480"/>
        <w:jc w:val="center"/>
        <w:rPr>
          <w:b/>
          <w:bCs/>
          <w:w w:val="95"/>
          <w:kern w:val="44"/>
          <w:sz w:val="44"/>
          <w:szCs w:val="44"/>
        </w:rPr>
      </w:pPr>
      <w:r>
        <w:rPr>
          <w:rFonts w:hint="eastAsia"/>
          <w:b/>
          <w:bCs/>
          <w:w w:val="95"/>
          <w:kern w:val="44"/>
          <w:sz w:val="44"/>
          <w:szCs w:val="44"/>
        </w:rPr>
        <w:t>深入学习《习近平谈治国理政（第四卷）》第九章、第十章</w:t>
      </w:r>
    </w:p>
    <w:p>
      <w:pPr>
        <w:widowControl/>
        <w:ind w:firstLine="560" w:firstLineChars="200"/>
        <w:jc w:val="left"/>
        <w:rPr>
          <w:rFonts w:ascii="仿宋_GB2312" w:eastAsia="仿宋_GB2312"/>
          <w:sz w:val="28"/>
          <w:szCs w:val="28"/>
          <w:lang w:val="en"/>
        </w:rPr>
      </w:pPr>
      <w:r>
        <w:rPr>
          <w:rFonts w:ascii="仿宋_GB2312" w:eastAsia="仿宋_GB2312"/>
          <w:sz w:val="28"/>
          <w:szCs w:val="28"/>
        </w:rPr>
        <w:br w:type="page"/>
      </w:r>
    </w:p>
    <w:p>
      <w:pPr>
        <w:widowControl/>
        <w:jc w:val="center"/>
        <w:rPr>
          <w:b/>
          <w:bCs/>
          <w:kern w:val="44"/>
          <w:sz w:val="44"/>
          <w:szCs w:val="44"/>
        </w:rPr>
      </w:pPr>
      <w:r>
        <w:rPr>
          <w:rFonts w:hint="eastAsia"/>
          <w:b/>
          <w:bCs/>
          <w:kern w:val="44"/>
          <w:sz w:val="44"/>
          <w:szCs w:val="44"/>
        </w:rPr>
        <w:t>开辟百年大党自我革命新境界</w:t>
      </w:r>
    </w:p>
    <w:p>
      <w:pPr>
        <w:widowControl/>
        <w:spacing w:line="600" w:lineRule="exact"/>
        <w:ind w:firstLine="560" w:firstLineChars="200"/>
        <w:rPr>
          <w:rFonts w:ascii="仿宋_GB2312" w:eastAsia="仿宋_GB2312"/>
          <w:b/>
          <w:bCs/>
          <w:sz w:val="28"/>
          <w:szCs w:val="28"/>
        </w:rPr>
      </w:pPr>
      <w:r>
        <w:rPr>
          <w:rFonts w:hint="eastAsia" w:ascii="仿宋_GB2312" w:eastAsia="仿宋_GB2312"/>
          <w:sz w:val="28"/>
          <w:szCs w:val="28"/>
        </w:rPr>
        <w:t>　　</w:t>
      </w:r>
      <w:r>
        <w:rPr>
          <w:rFonts w:hint="eastAsia" w:ascii="仿宋_GB2312" w:eastAsia="仿宋_GB2312"/>
          <w:b/>
          <w:bCs/>
          <w:sz w:val="28"/>
          <w:szCs w:val="28"/>
        </w:rPr>
        <w:t>作者：王庭大（中央纪委驻中国科学院纪检组原组长）</w:t>
      </w:r>
    </w:p>
    <w:p>
      <w:pPr>
        <w:widowControl/>
        <w:jc w:val="left"/>
        <w:rPr>
          <w:rFonts w:ascii="仿宋_GB2312" w:eastAsia="仿宋_GB2312"/>
          <w:sz w:val="28"/>
          <w:szCs w:val="28"/>
        </w:rPr>
      </w:pPr>
      <w:r>
        <w:rPr>
          <w:rFonts w:hint="eastAsia" w:ascii="仿宋_GB2312" w:eastAsia="仿宋_GB2312"/>
          <w:sz w:val="28"/>
          <w:szCs w:val="28"/>
        </w:rPr>
        <w:t>党的二十大报告提出了一系列关于新时代党的建设的新论断新要求新部署。我们要认真学习领会党的二十大关于新时代党的建设的新论断新要求新部署，一刻不停歇地推进全面从严治党，努力把党建设得更加坚强有力，引领和保障中国特色社会主义伟大事业继往开来、行稳致远。</w:t>
      </w:r>
    </w:p>
    <w:p>
      <w:pPr>
        <w:widowControl/>
        <w:jc w:val="left"/>
        <w:rPr>
          <w:rFonts w:hint="eastAsia" w:ascii="仿宋_GB2312" w:eastAsia="仿宋_GB2312"/>
          <w:sz w:val="28"/>
          <w:szCs w:val="28"/>
        </w:rPr>
      </w:pPr>
      <w:r>
        <w:rPr>
          <w:rFonts w:hint="eastAsia" w:ascii="仿宋_GB2312" w:eastAsia="仿宋_GB2312"/>
          <w:sz w:val="28"/>
          <w:szCs w:val="28"/>
        </w:rPr>
        <w:t>　　党的二十大报告提出全面从严治党永远在路上，党的自我革命永远在路上这一新论断，还作出了“全面从严治党是党永葆生机活力、走好新的赶考之路的必由之路”的重要判断。全面从严治党是新时代党的自我革命的伟大实践，开辟了百年大党自我革命的新境界。深刻领会和认识党的二十大报告关于新时代党的建设的这一新论断，需要认真把握三个方面的内容，一是民主监督和自我革命的关系；二是自我革命和社会革命的关系；三是自我革命和全面从严治党的关系。</w:t>
      </w:r>
    </w:p>
    <w:p>
      <w:pPr>
        <w:widowControl/>
        <w:jc w:val="left"/>
        <w:rPr>
          <w:rFonts w:hint="eastAsia" w:ascii="仿宋_GB2312" w:eastAsia="仿宋_GB2312"/>
          <w:sz w:val="28"/>
          <w:szCs w:val="28"/>
        </w:rPr>
      </w:pPr>
      <w:r>
        <w:rPr>
          <w:rFonts w:hint="eastAsia" w:ascii="仿宋_GB2312" w:eastAsia="仿宋_GB2312"/>
          <w:sz w:val="28"/>
          <w:szCs w:val="28"/>
        </w:rPr>
        <w:t>　　</w:t>
      </w:r>
      <w:r>
        <w:rPr>
          <w:rFonts w:hint="eastAsia" w:ascii="仿宋_GB2312" w:eastAsia="仿宋_GB2312"/>
          <w:b/>
          <w:bCs/>
          <w:sz w:val="28"/>
          <w:szCs w:val="28"/>
        </w:rPr>
        <w:t>（一）自我革命是我们党跳出治乱兴衰历史周期率的第二个答案</w:t>
      </w:r>
    </w:p>
    <w:p>
      <w:pPr>
        <w:widowControl/>
        <w:jc w:val="left"/>
        <w:rPr>
          <w:rFonts w:hint="eastAsia" w:ascii="仿宋_GB2312" w:eastAsia="仿宋_GB2312"/>
          <w:sz w:val="28"/>
          <w:szCs w:val="28"/>
        </w:rPr>
      </w:pPr>
      <w:r>
        <w:rPr>
          <w:rFonts w:hint="eastAsia" w:ascii="仿宋_GB2312" w:eastAsia="仿宋_GB2312"/>
          <w:sz w:val="28"/>
          <w:szCs w:val="28"/>
        </w:rPr>
        <w:t>　　抗日战争胜利前夕，爱国民主人士黄炎培在延安窑洞向毛泽东提出了“周期率之问”：中共如何跳出治乱兴衰历史周期率的支配？毛泽东充满自信地回答，我们已经找到新路，我们能跳出这周期率。这条新路，就是民主。只有让人民来监督政府，政府才不敢松懈。只有人人起来负责，才不会人亡政息。这是我们党对跳出治乱兴衰历史周期率的第一个答案，至今仍是中国共产党人自警自省、自强不息的座右铭。</w:t>
      </w:r>
    </w:p>
    <w:p>
      <w:pPr>
        <w:widowControl/>
        <w:jc w:val="left"/>
        <w:rPr>
          <w:rFonts w:hint="eastAsia" w:ascii="仿宋_GB2312" w:eastAsia="仿宋_GB2312"/>
          <w:sz w:val="28"/>
          <w:szCs w:val="28"/>
        </w:rPr>
      </w:pPr>
      <w:r>
        <w:rPr>
          <w:rFonts w:hint="eastAsia" w:ascii="仿宋_GB2312" w:eastAsia="仿宋_GB2312"/>
          <w:sz w:val="28"/>
          <w:szCs w:val="28"/>
        </w:rPr>
        <w:t>　　党的二十大报告指出：“经过不懈努力，党找到了自我革命这一跳出治乱兴衰历史周期率的第二个答案，自我净化、自我完善、自我革新、自我提高能力显著增强，管党治党宽松软状况得到根本扭转，风清气正的党内政治生态不断形成和发展，确保党永远不变质、不变色、不变味。”一百多年来，中国共产党人用一次又一次的自我革命，用高度的政治自觉、思想自觉和行动自觉，不断进行革命性锻造，使我们党一路勘误纠错，永葆先进。进入新时代，面临两个大局同步交织、面临党繁重艰巨的改革发展稳定任务、面对“四大考验”和“四种危险”，我们党不断解决党内存在的突出问题，把党建设得更加坚强有力，始终保持党的先进性和纯洁性，确保党始终成为中国特色社会主义事业的坚强领导核心。回望百年奋斗历程，党外靠发展人民民主、接受人民监督，内靠全面从严治党、推进自我革命，勇于坚持真理、修正错误，勇于刀刃向内、刮骨疗毒，保证了党长盛不衰、不断发展壮大。</w:t>
      </w:r>
    </w:p>
    <w:p>
      <w:pPr>
        <w:widowControl/>
        <w:jc w:val="left"/>
        <w:rPr>
          <w:rFonts w:hint="eastAsia" w:ascii="仿宋_GB2312" w:eastAsia="仿宋_GB2312"/>
          <w:sz w:val="28"/>
          <w:szCs w:val="28"/>
        </w:rPr>
      </w:pPr>
      <w:r>
        <w:rPr>
          <w:rFonts w:hint="eastAsia" w:ascii="仿宋_GB2312" w:eastAsia="仿宋_GB2312"/>
          <w:sz w:val="28"/>
          <w:szCs w:val="28"/>
        </w:rPr>
        <w:t>　　实践充分证明：自我革命是我们党最鲜明的品格和最大的优势，是我们党区别于其他政党最显著的标志。中国共产党的伟大不在于不犯错误，而在于不讳疾忌医，敢于直面问题，勇于自我革命，具有极强的自我修复能力。自我革命也是我们党永葆生机活力和肌体健康、不断从胜利走向胜利的关键所在。</w:t>
      </w:r>
    </w:p>
    <w:p>
      <w:pPr>
        <w:widowControl/>
        <w:jc w:val="left"/>
        <w:rPr>
          <w:rFonts w:hint="eastAsia" w:ascii="仿宋_GB2312" w:eastAsia="仿宋_GB2312"/>
          <w:sz w:val="28"/>
          <w:szCs w:val="28"/>
        </w:rPr>
      </w:pPr>
      <w:r>
        <w:rPr>
          <w:rFonts w:hint="eastAsia" w:ascii="仿宋_GB2312" w:eastAsia="仿宋_GB2312"/>
          <w:sz w:val="28"/>
          <w:szCs w:val="28"/>
        </w:rPr>
        <w:t>　　</w:t>
      </w:r>
      <w:r>
        <w:rPr>
          <w:rFonts w:hint="eastAsia" w:ascii="仿宋_GB2312" w:eastAsia="仿宋_GB2312"/>
          <w:b/>
          <w:bCs/>
          <w:sz w:val="28"/>
          <w:szCs w:val="28"/>
        </w:rPr>
        <w:t>（二）以党的自我革命引领社会革命</w:t>
      </w:r>
    </w:p>
    <w:p>
      <w:pPr>
        <w:widowControl/>
        <w:jc w:val="left"/>
        <w:rPr>
          <w:rFonts w:hint="eastAsia" w:ascii="仿宋_GB2312" w:eastAsia="仿宋_GB2312"/>
          <w:sz w:val="28"/>
          <w:szCs w:val="28"/>
        </w:rPr>
      </w:pPr>
      <w:r>
        <w:rPr>
          <w:rFonts w:hint="eastAsia" w:ascii="仿宋_GB2312" w:eastAsia="仿宋_GB2312"/>
          <w:sz w:val="28"/>
          <w:szCs w:val="28"/>
        </w:rPr>
        <w:t>　　在二十届中共中央政治局常委同中外记者见面时，习近平总书记郑重宣示“新征程上，我们要始终推进党的自我革命”，强调：“面对新征程上的新挑战新考验，我们必须高度警省，永远保持赶考的清醒和谨慎，驰而不息推进全面从严治党，使百年大党在自我革命中不断焕发蓬勃生机，始终成为中国人民最可靠、最坚强的主心骨。”党的二十大报告突出强调，要以党的自我革命引领社会革命。伟大社会革命锻造和成就伟大的党，伟大自我革命保障和推动伟大的事业，这是党百年来不断从胜利走向新的胜利的宝贵经验，也是党把握历史发展规律、奋斗新征程的重要遵循。</w:t>
      </w:r>
    </w:p>
    <w:p>
      <w:pPr>
        <w:widowControl/>
        <w:jc w:val="left"/>
        <w:rPr>
          <w:rFonts w:hint="eastAsia" w:ascii="仿宋_GB2312" w:eastAsia="仿宋_GB2312"/>
          <w:sz w:val="28"/>
          <w:szCs w:val="28"/>
        </w:rPr>
      </w:pPr>
      <w:r>
        <w:rPr>
          <w:rFonts w:hint="eastAsia" w:ascii="仿宋_GB2312" w:eastAsia="仿宋_GB2312"/>
          <w:sz w:val="28"/>
          <w:szCs w:val="28"/>
        </w:rPr>
        <w:t>　　推进伟大社会革命、以中国式的现代化全面推进中华民族伟大复兴，是我们党在新时代的光荣使命。打铁必须自身硬，我们党要永葆蓬勃朝气，永远做人民公仆、时代先锋、民族脊梁，就必须时刻保持解决大党独有难题的清醒和坚定，驰而不息推进全面从严治党，使百年大党在自我革命中不断焕发蓬勃生机，始终成为中国人民最可靠、最坚强的主心骨，团结带领中国人民创造新的历史伟业。</w:t>
      </w:r>
    </w:p>
    <w:p>
      <w:pPr>
        <w:widowControl/>
        <w:jc w:val="left"/>
        <w:rPr>
          <w:rFonts w:hint="eastAsia" w:ascii="仿宋_GB2312" w:eastAsia="仿宋_GB2312"/>
          <w:sz w:val="28"/>
          <w:szCs w:val="28"/>
        </w:rPr>
      </w:pPr>
      <w:r>
        <w:rPr>
          <w:rFonts w:hint="eastAsia" w:ascii="仿宋_GB2312" w:eastAsia="仿宋_GB2312"/>
          <w:sz w:val="28"/>
          <w:szCs w:val="28"/>
        </w:rPr>
        <w:t>　　党的十八大以来，我们党大力推进党的自我革命、驰而不息全面从严治党，彰显了以党的自我革命引领伟大社会革命的强大政治力量、真理力量和实践力量。坚持以党的自我革命引领社会革命，就要适应推进伟大社会革命的需要，紧紧围绕新时代党的使命任务来推进全面从严治党，全面加强新时代党的建设。要做到围绕中心、服务大局，按照党的使命任务的要求提出全面从严治党的具体目标和任务，作出具体部署和安排；要着力解决党自身及党的建设中存在的同推进社会革命不适应不符合的问题，补短板、强弱项，确保党组织和党员干部充分发挥作用；要以推进社会革命、实现党的使命任务的成果检验全面从严治党这一党的自我革命伟大实践的成效，确保通过全面从严治党推动党的各项事业不断取得更大成就。</w:t>
      </w:r>
    </w:p>
    <w:p>
      <w:pPr>
        <w:widowControl/>
        <w:jc w:val="left"/>
        <w:rPr>
          <w:rFonts w:hint="eastAsia" w:ascii="仿宋_GB2312" w:eastAsia="仿宋_GB2312"/>
          <w:sz w:val="28"/>
          <w:szCs w:val="28"/>
        </w:rPr>
      </w:pPr>
      <w:r>
        <w:rPr>
          <w:rFonts w:hint="eastAsia" w:ascii="仿宋_GB2312" w:eastAsia="仿宋_GB2312"/>
          <w:sz w:val="28"/>
          <w:szCs w:val="28"/>
        </w:rPr>
        <w:t>　　</w:t>
      </w:r>
      <w:r>
        <w:rPr>
          <w:rFonts w:hint="eastAsia" w:ascii="仿宋_GB2312" w:eastAsia="仿宋_GB2312"/>
          <w:b/>
          <w:bCs/>
          <w:sz w:val="28"/>
          <w:szCs w:val="28"/>
        </w:rPr>
        <w:t>（三）全面从严治党是新时代党的自我革命的伟大实践</w:t>
      </w:r>
    </w:p>
    <w:p>
      <w:pPr>
        <w:widowControl/>
        <w:jc w:val="left"/>
        <w:rPr>
          <w:rFonts w:hint="eastAsia" w:ascii="仿宋_GB2312" w:eastAsia="仿宋_GB2312"/>
          <w:sz w:val="28"/>
          <w:szCs w:val="28"/>
        </w:rPr>
      </w:pPr>
      <w:r>
        <w:rPr>
          <w:rFonts w:hint="eastAsia" w:ascii="仿宋_GB2312" w:eastAsia="仿宋_GB2312"/>
          <w:sz w:val="28"/>
          <w:szCs w:val="28"/>
        </w:rPr>
        <w:t>　　党的自我革命更侧重战略性、宏观性，全面从严治党更侧重实践性、现实性。党的二十大报告提出“两个永远在路上”，即“全面从严治党永远在路上”“党的自我革命永远在路上”。我们党的历史，就是在不断自我革命克服和解决自身存在问题的过程中不断走向成功和胜利的历史。</w:t>
      </w:r>
    </w:p>
    <w:p>
      <w:pPr>
        <w:widowControl/>
        <w:jc w:val="left"/>
        <w:rPr>
          <w:rFonts w:hint="eastAsia" w:ascii="仿宋_GB2312" w:eastAsia="仿宋_GB2312"/>
          <w:sz w:val="28"/>
          <w:szCs w:val="28"/>
        </w:rPr>
      </w:pPr>
      <w:r>
        <w:rPr>
          <w:rFonts w:hint="eastAsia" w:ascii="仿宋_GB2312" w:eastAsia="仿宋_GB2312"/>
          <w:sz w:val="28"/>
          <w:szCs w:val="28"/>
        </w:rPr>
        <w:t>　　尤其是党的十八大以来，以习近平同志为核心的党中央以巨大的勇气和定力全面从严治党，打出了一套自我革命的“组合拳”，形成了一整套党的自我净化、自我完善、自我革新、自我提高的规范体系；坚持严的主基调，强化监督执纪问责，抓住“关键少数”，党在革命性锻造中更加坚强；以猛药去疴、重典治乱的决心，以刮骨疗毒、壮士断腕的勇气，坚定不移“打虎”“拍蝇”“猎狐”；刹住了一些多年未刹住的歪风邪气，解决了许多长期没有解决的顽瘴痼疾，消除了党、国家、军队内部存在的严重隐患。全面从严治党取得了历史性、开创性成就，产生了全方位、深层次影响，全面从严治党这一新时代党的自我革命伟大实践，开辟了百年大党自我革命新境界。</w:t>
      </w:r>
    </w:p>
    <w:p>
      <w:pPr>
        <w:widowControl/>
        <w:jc w:val="left"/>
        <w:rPr>
          <w:rFonts w:hint="eastAsia" w:ascii="仿宋_GB2312" w:eastAsia="仿宋_GB2312"/>
          <w:sz w:val="28"/>
          <w:szCs w:val="28"/>
        </w:rPr>
      </w:pPr>
      <w:r>
        <w:rPr>
          <w:rFonts w:hint="eastAsia" w:ascii="仿宋_GB2312" w:eastAsia="仿宋_GB2312"/>
          <w:sz w:val="28"/>
          <w:szCs w:val="28"/>
        </w:rPr>
        <w:t>　　全面从严治党就是新时代党的自我革命伟大实践，两者统一于推进新时代党的建设新的伟大工程，统一于以中国式现代化全面推进中华民族伟大复兴的伟大实践。我们要不断增强自我革命意识，发扬自我革命精神，强化新时代推进全面从严治党的责任感和自觉性，推动全面从严治党不断开创新局面，在新征程上取得党的自我革命的胜利和荣光。</w:t>
      </w:r>
    </w:p>
    <w:p>
      <w:pPr>
        <w:widowControl/>
        <w:jc w:val="left"/>
        <w:rPr>
          <w:rFonts w:ascii="仿宋_GB2312" w:eastAsia="仿宋_GB2312"/>
          <w:sz w:val="28"/>
          <w:szCs w:val="28"/>
        </w:rPr>
      </w:pPr>
      <w:r>
        <w:rPr>
          <w:rFonts w:ascii="仿宋_GB2312" w:eastAsia="仿宋_GB2312"/>
          <w:sz w:val="28"/>
          <w:szCs w:val="28"/>
        </w:rPr>
        <w:t xml:space="preserve"> </w:t>
      </w:r>
      <w:r>
        <w:rPr>
          <w:rFonts w:ascii="仿宋_GB2312" w:eastAsia="仿宋_GB2312"/>
          <w:sz w:val="28"/>
          <w:szCs w:val="28"/>
        </w:rPr>
        <w:br w:type="page"/>
      </w:r>
    </w:p>
    <w:p>
      <w:pPr>
        <w:spacing w:line="520" w:lineRule="exact"/>
        <w:ind w:firstLine="880" w:firstLineChars="200"/>
        <w:jc w:val="center"/>
        <w:rPr>
          <w:rFonts w:ascii="方正小标宋简体" w:eastAsia="方正小标宋简体"/>
          <w:sz w:val="44"/>
          <w:szCs w:val="44"/>
        </w:rPr>
      </w:pPr>
      <w:r>
        <w:rPr>
          <w:rFonts w:hint="eastAsia" w:ascii="方正小标宋简体" w:eastAsia="方正小标宋简体"/>
          <w:sz w:val="44"/>
          <w:szCs w:val="44"/>
        </w:rPr>
        <w:t>坚持“两个结合” 不断谱写马克思主义中国化时代化新篇章</w:t>
      </w:r>
    </w:p>
    <w:p>
      <w:pPr>
        <w:spacing w:line="600" w:lineRule="exact"/>
        <w:ind w:firstLine="562" w:firstLineChars="200"/>
        <w:rPr>
          <w:rFonts w:ascii="仿宋_GB2312" w:eastAsia="仿宋_GB2312"/>
          <w:b/>
          <w:bCs/>
          <w:sz w:val="28"/>
          <w:szCs w:val="28"/>
        </w:rPr>
      </w:pPr>
      <w:r>
        <w:rPr>
          <w:rFonts w:hint="eastAsia" w:ascii="仿宋_GB2312" w:eastAsia="仿宋_GB2312"/>
          <w:b/>
          <w:bCs/>
          <w:sz w:val="28"/>
          <w:szCs w:val="28"/>
        </w:rPr>
        <w:t>作者：李颖（中央党史和文献研究院第二研究部主任、研究员）</w:t>
      </w:r>
    </w:p>
    <w:p>
      <w:pPr>
        <w:spacing w:line="600" w:lineRule="exact"/>
        <w:ind w:firstLine="560" w:firstLineChars="200"/>
        <w:rPr>
          <w:rFonts w:ascii="仿宋_GB2312" w:eastAsia="仿宋_GB2312"/>
          <w:sz w:val="28"/>
          <w:szCs w:val="28"/>
        </w:rPr>
      </w:pPr>
      <w:r>
        <w:rPr>
          <w:rFonts w:hint="eastAsia" w:ascii="仿宋_GB2312" w:eastAsia="仿宋_GB2312"/>
          <w:sz w:val="28"/>
          <w:szCs w:val="28"/>
        </w:rPr>
        <w:t>党的二十大报告将“开辟马克思主义中国化时代化新境界”独立成章，作为第二个集中论述的重大问题，凸显了其重要性，也是报告的一个鲜明特色和重大创新。正是在这一部分，习近平总书记提出了“两个结合”的新论断。党的二十大开幕第二天，习近平总书记在参加广西代表团讨论时指出，“强调‘两个结合’，是新时代中国特色社会主义原创性的”。</w:t>
      </w:r>
    </w:p>
    <w:p>
      <w:pPr>
        <w:spacing w:line="600" w:lineRule="exact"/>
        <w:ind w:firstLine="562" w:firstLineChars="200"/>
        <w:rPr>
          <w:rFonts w:hint="eastAsia" w:ascii="仿宋_GB2312" w:eastAsia="仿宋_GB2312"/>
          <w:sz w:val="28"/>
          <w:szCs w:val="28"/>
        </w:rPr>
      </w:pPr>
      <w:r>
        <w:rPr>
          <w:rFonts w:hint="eastAsia" w:ascii="仿宋_GB2312" w:eastAsia="仿宋_GB2312"/>
          <w:b/>
          <w:bCs/>
          <w:sz w:val="28"/>
          <w:szCs w:val="28"/>
        </w:rPr>
        <w:t>中国共产党人把马克思主义基本原理同中国具体实际相结合，着眼于解决革命、建设、改革中的实际问题，作出了符合中国实际和时代要求的正确回答</w:t>
      </w:r>
    </w:p>
    <w:p>
      <w:pPr>
        <w:spacing w:line="600" w:lineRule="exact"/>
        <w:ind w:firstLine="560" w:firstLineChars="200"/>
        <w:rPr>
          <w:rFonts w:hint="eastAsia" w:ascii="仿宋_GB2312" w:eastAsia="仿宋_GB2312"/>
          <w:sz w:val="28"/>
          <w:szCs w:val="28"/>
        </w:rPr>
      </w:pPr>
      <w:r>
        <w:rPr>
          <w:rFonts w:hint="eastAsia" w:ascii="仿宋_GB2312" w:eastAsia="仿宋_GB2312"/>
          <w:sz w:val="28"/>
          <w:szCs w:val="28"/>
        </w:rPr>
        <w:t>马克思主义基本原理同中国具体实际相结合，是我们党一直强调并坚持的，是中国共产党百余年历史中一条最宝贵的经验，也是我们党的事业不断成功的法宝。</w:t>
      </w:r>
    </w:p>
    <w:p>
      <w:pPr>
        <w:spacing w:line="600" w:lineRule="exact"/>
        <w:ind w:firstLine="560" w:firstLineChars="200"/>
        <w:rPr>
          <w:rFonts w:hint="eastAsia" w:ascii="仿宋_GB2312" w:eastAsia="仿宋_GB2312"/>
          <w:sz w:val="28"/>
          <w:szCs w:val="28"/>
        </w:rPr>
      </w:pPr>
      <w:r>
        <w:rPr>
          <w:rFonts w:hint="eastAsia" w:ascii="仿宋_GB2312" w:eastAsia="仿宋_GB2312"/>
          <w:sz w:val="28"/>
          <w:szCs w:val="28"/>
        </w:rPr>
        <w:t>新民主主义革命时期，党找到了适合中国国情的革命道路。毛泽东领导军民在井冈山建立第一个农村革命根据地，开辟了农村包围城市、武装夺取政权的正确革命道路。从进攻大城市转为向农村进军，是中国革命具有决定意义的新起点。以毛泽东同志为主要代表的中国共产党人，把马克思列宁主义基本原理同中国具体实际相结合，创立和发展了毛泽东思想，实现了马克思主义中国化的第一次历史性飞跃。</w:t>
      </w:r>
    </w:p>
    <w:p>
      <w:pPr>
        <w:spacing w:line="600" w:lineRule="exact"/>
        <w:ind w:firstLine="560" w:firstLineChars="200"/>
        <w:rPr>
          <w:rFonts w:hint="eastAsia" w:ascii="仿宋_GB2312" w:eastAsia="仿宋_GB2312"/>
          <w:sz w:val="28"/>
          <w:szCs w:val="28"/>
        </w:rPr>
      </w:pPr>
      <w:r>
        <w:rPr>
          <w:rFonts w:hint="eastAsia" w:ascii="仿宋_GB2312" w:eastAsia="仿宋_GB2312"/>
          <w:sz w:val="28"/>
          <w:szCs w:val="28"/>
        </w:rPr>
        <w:t>社会主义革命和建设时期，毛泽东以苏联的经验教训为借鉴，提出要创造新的理论、写出新的著作，把马克思列宁主义基本原理同中国实际进行“第二次结合”，找出在中国进行社会主义建设的正确道路。以毛泽东同志为主要代表的中国共产党人，提出社会主义社会是一个很长的历史阶段，严格区分和正确处理敌我矛盾和人民内部矛盾，正确处理我国社会主义建设的十大关系，走出一条适合我国国情的工业化道路，尊重价值规律，在党与民主党派的关系上实行“长期共存、互相监督”的方针，在科学文化工作中实行“百花齐放、百家争鸣”的方针等一系列重要思想。这些独创性理论成果至今仍有重要指导意义。</w:t>
      </w:r>
    </w:p>
    <w:p>
      <w:pPr>
        <w:spacing w:line="600" w:lineRule="exact"/>
        <w:ind w:firstLine="560" w:firstLineChars="200"/>
        <w:rPr>
          <w:rFonts w:hint="eastAsia" w:ascii="仿宋_GB2312" w:eastAsia="仿宋_GB2312"/>
          <w:sz w:val="28"/>
          <w:szCs w:val="28"/>
        </w:rPr>
      </w:pPr>
      <w:r>
        <w:rPr>
          <w:rFonts w:hint="eastAsia" w:ascii="仿宋_GB2312" w:eastAsia="仿宋_GB2312"/>
          <w:sz w:val="28"/>
          <w:szCs w:val="28"/>
        </w:rPr>
        <w:t>党的十一届三中全会以后，以邓小平同志为主要代表的中国共产党人，作出把党和国家工作中心转移到经济建设上来、实行改革开放的历史性决策，紧紧抓住“什么是社会主义、怎样建设社会主义”这一根本问题，响亮提出“走自己的路，建设有中国特色的社会主义”的命题，创立了邓小平理论。改革开放和社会主义现代化建设新时期，我们党以理论创新引领事业发展，形成了中国特色社会主义理论体系，实现了马克思主义中国化新的飞跃。</w:t>
      </w:r>
    </w:p>
    <w:p>
      <w:pPr>
        <w:spacing w:line="600" w:lineRule="exact"/>
        <w:ind w:firstLine="560" w:firstLineChars="200"/>
        <w:rPr>
          <w:rFonts w:hint="eastAsia" w:ascii="仿宋_GB2312" w:eastAsia="仿宋_GB2312"/>
          <w:sz w:val="28"/>
          <w:szCs w:val="28"/>
        </w:rPr>
      </w:pPr>
      <w:r>
        <w:rPr>
          <w:rFonts w:hint="eastAsia" w:ascii="仿宋_GB2312" w:eastAsia="仿宋_GB2312"/>
          <w:sz w:val="28"/>
          <w:szCs w:val="28"/>
        </w:rPr>
        <w:t>党的十八大以来，以习近平同志为主要代表的中国共产党人，立足社会主要矛盾的变化，从新的实际出发，创立了习近平新时代中国特色社会主义思想。习近平总书记统筹中华民族伟大复兴战略全局和世界百年未有之大变局，提出一系列治国理政新理念新思想新战略。</w:t>
      </w:r>
    </w:p>
    <w:p>
      <w:pPr>
        <w:spacing w:line="600" w:lineRule="exact"/>
        <w:ind w:firstLine="560" w:firstLineChars="200"/>
        <w:rPr>
          <w:rFonts w:hint="eastAsia" w:ascii="仿宋_GB2312" w:eastAsia="仿宋_GB2312"/>
          <w:sz w:val="28"/>
          <w:szCs w:val="28"/>
        </w:rPr>
      </w:pPr>
      <w:r>
        <w:rPr>
          <w:rFonts w:hint="eastAsia" w:ascii="仿宋_GB2312" w:eastAsia="仿宋_GB2312"/>
          <w:sz w:val="28"/>
          <w:szCs w:val="28"/>
        </w:rPr>
        <w:t>从开辟农村包围城市的革命道路到不断探索中国特色社会主义道路，从创立毛泽东思想到确立习近平新时代中国特色社会主义思想为党的指导思想，这是一代代中国共产党人不断解决革命、建设、改革面临的实际问题的过程，也是马克思主义基本原理同中国不断变化的具体实际相结合的过程。</w:t>
      </w:r>
    </w:p>
    <w:p>
      <w:pPr>
        <w:spacing w:line="600" w:lineRule="exact"/>
        <w:ind w:firstLine="562" w:firstLineChars="200"/>
        <w:rPr>
          <w:rFonts w:hint="eastAsia" w:ascii="仿宋_GB2312" w:eastAsia="仿宋_GB2312"/>
          <w:sz w:val="28"/>
          <w:szCs w:val="28"/>
        </w:rPr>
      </w:pPr>
      <w:r>
        <w:rPr>
          <w:rFonts w:hint="eastAsia" w:ascii="仿宋_GB2312" w:eastAsia="仿宋_GB2312"/>
          <w:b/>
          <w:bCs/>
          <w:sz w:val="28"/>
          <w:szCs w:val="28"/>
        </w:rPr>
        <w:t>中国共产党人把马克思主义基本原理同中华优秀传统文化相结合，使中国化时代化的马克思主义具有鲜明的中国风格、中国气派</w:t>
      </w:r>
    </w:p>
    <w:p>
      <w:pPr>
        <w:spacing w:line="600" w:lineRule="exact"/>
        <w:ind w:firstLine="560" w:firstLineChars="200"/>
        <w:rPr>
          <w:rFonts w:hint="eastAsia" w:ascii="仿宋_GB2312" w:eastAsia="仿宋_GB2312"/>
          <w:sz w:val="28"/>
          <w:szCs w:val="28"/>
        </w:rPr>
      </w:pPr>
      <w:r>
        <w:rPr>
          <w:rFonts w:hint="eastAsia" w:ascii="仿宋_GB2312" w:eastAsia="仿宋_GB2312"/>
          <w:sz w:val="28"/>
          <w:szCs w:val="28"/>
        </w:rPr>
        <w:t xml:space="preserve"> “两个结合”是对历史的深刻总结，是对规律的深刻揭示，也是对未来理论发展的正确引领，代表了中国共产党人新的觉悟、新的认识高度，也体现了中国共产党和中国人民强烈的文化自信与文化自觉。</w:t>
      </w:r>
    </w:p>
    <w:p>
      <w:pPr>
        <w:spacing w:line="600" w:lineRule="exact"/>
        <w:ind w:firstLine="560" w:firstLineChars="200"/>
        <w:rPr>
          <w:rFonts w:hint="eastAsia" w:ascii="仿宋_GB2312" w:eastAsia="仿宋_GB2312"/>
          <w:sz w:val="28"/>
          <w:szCs w:val="28"/>
        </w:rPr>
      </w:pPr>
      <w:r>
        <w:rPr>
          <w:rFonts w:hint="eastAsia" w:ascii="仿宋_GB2312" w:eastAsia="仿宋_GB2312"/>
          <w:sz w:val="28"/>
          <w:szCs w:val="28"/>
        </w:rPr>
        <w:t>马克思主义传入中国后，科学社会主义的主张受到中国人民热烈欢迎并扎根中国大地，这绝不是偶然的。中国人民在长期生产生活中积累的、中华优秀传统文化中蕴含的天下为公、民为邦本、厚德载物、亲仁善邻等宇宙观、天下观、社会观、道德观，同科学社会主义价值观主张具有高度契合性。</w:t>
      </w:r>
    </w:p>
    <w:p>
      <w:pPr>
        <w:spacing w:line="600" w:lineRule="exact"/>
        <w:ind w:firstLine="560" w:firstLineChars="200"/>
        <w:rPr>
          <w:rFonts w:hint="eastAsia" w:ascii="仿宋_GB2312" w:eastAsia="仿宋_GB2312"/>
          <w:sz w:val="28"/>
          <w:szCs w:val="28"/>
        </w:rPr>
      </w:pPr>
      <w:r>
        <w:rPr>
          <w:rFonts w:hint="eastAsia" w:ascii="仿宋_GB2312" w:eastAsia="仿宋_GB2312"/>
          <w:sz w:val="28"/>
          <w:szCs w:val="28"/>
        </w:rPr>
        <w:t>中国共产党历来重视中华优秀传统文化。早在抗日战争时期，党中央就强调“中国共产党人是我们民族一切文化、思想、道德的最优秀传统的继承者，把这一切优秀传统看成和自己血肉相连的东西，而且将继续加以发扬光大。”毛泽东指出，“今天的中国是历史的中国的一个发展；我们是马克思主义的历史主义者，我们不应当割断历史。从孔夫子到孙中山，我们应当给以总结，承继这一份珍贵的遗产。”毛泽东把马克思主义的哲学原理同中华传统文化中朴素的认识论和辩证法相结合，形成了马克思主义中国化的哲学经典如《实践论》《矛盾论》；对《汉书·河间献王传》中“修学好古、实事求是”的内涵进行马克思主义的改造，提出了党的实事求是的思想路线。改革开放之初，邓小平创造性地用《诗经·大雅·民劳》中“小康”一词来诠释实现“中国式的四个现代化”的发展目标。这些理论创新成果，既有深厚的历史文化底蕴，又充满时代气息，使中国化的马克思主义具有鲜明的中国风格、中国气派。</w:t>
      </w:r>
    </w:p>
    <w:p>
      <w:pPr>
        <w:spacing w:line="600" w:lineRule="exact"/>
        <w:ind w:firstLine="560" w:firstLineChars="200"/>
        <w:rPr>
          <w:rFonts w:hint="eastAsia" w:ascii="仿宋_GB2312" w:eastAsia="仿宋_GB2312"/>
          <w:sz w:val="28"/>
          <w:szCs w:val="28"/>
        </w:rPr>
      </w:pPr>
      <w:r>
        <w:rPr>
          <w:rFonts w:hint="eastAsia" w:ascii="仿宋_GB2312" w:eastAsia="仿宋_GB2312"/>
          <w:sz w:val="28"/>
          <w:szCs w:val="28"/>
        </w:rPr>
        <w:t>党的十八大以来，习近平总书记高度重视对中华优秀传统文化的创造性转化和创新性发展，强调“中华优秀传统文化是中华民族的突出优势”，五千多年没有断流的中华文化“是中华民族的根和魂”。2021年3月，习近平总书记在福建考察时指出：“我们走中国特色社会主义道路，一定要推进马克思主义中国化。如果没有中华五千年文明，哪里有什么中国特色？如果不是中国特色，哪有我们今天这么成功的中国特色社会主义道路？我们要特别重视挖掘中华五千年文明中的精华，把弘扬优秀传统文化同马克思主义立场观点方法结合起来，坚定不移走中国特色社会主义道路”。</w:t>
      </w:r>
    </w:p>
    <w:p>
      <w:pPr>
        <w:spacing w:line="600" w:lineRule="exact"/>
        <w:ind w:firstLine="560" w:firstLineChars="200"/>
        <w:rPr>
          <w:rFonts w:hint="eastAsia" w:ascii="仿宋_GB2312" w:eastAsia="仿宋_GB2312"/>
          <w:sz w:val="28"/>
          <w:szCs w:val="28"/>
        </w:rPr>
      </w:pPr>
      <w:r>
        <w:rPr>
          <w:rFonts w:hint="eastAsia" w:ascii="仿宋_GB2312" w:eastAsia="仿宋_GB2312"/>
          <w:sz w:val="28"/>
          <w:szCs w:val="28"/>
        </w:rPr>
        <w:t>习近平新时代中国特色社会主义思想有一个显著特征，就是善于从中华优秀传统文化中汲取治国理政的智慧和经验。正如习近平总书记参加党的二十大广西代表团讨论时指出的：我们走上中国特色社会主义道路“跟中国文化密不可分”，“它内在的基因密码就在这里，有中华优秀传统文化这个基因。所以我们现在就是要理直气壮、很自豪地去做这件事，去挖掘、去结合中华优秀传统文化，真正实现马克思主义中国化时代化”。从在一系列重要讲话和文章中对治国理政重大问题的讲述，到在国际场合阐明中国原则、观点和立场，再到在基层与干部群众的倾心交谈，习近平总书记经常会引用一些古语谚语等。他不仅对这些中华优秀传统文化的精髓有精准的阐释，而且赋予了新的时代内涵，闪烁着新时代的思想光芒。比如，以“政之所兴在顺民心，政之所废在逆民心”说明一个政党、一个政权的前途命运最终取决于人心向背，引“以实则治，以文则不治”说明空谈误国、实干兴邦的道理，借“奢靡之始，危亡之渐”警示反对“四风”的必要性，用“明者因时而变，知者随事而制”凸显改革创新的意义。习近平总书记把中华优秀传统文化作为重要思想源泉，承继中华文明人文精神、道德价值、历史智慧的精华养分，开辟了在深厚传统中取精用宏、固本开新的治国理政新境界，习近平新时代中国特色社会主义思想也因此具有强大的历史穿透力、文化感染力和精神感召力。</w:t>
      </w:r>
    </w:p>
    <w:p>
      <w:pPr>
        <w:spacing w:line="600" w:lineRule="exact"/>
        <w:ind w:firstLine="560" w:firstLineChars="200"/>
        <w:rPr>
          <w:rFonts w:hint="eastAsia" w:ascii="仿宋_GB2312" w:eastAsia="仿宋_GB2312"/>
          <w:sz w:val="28"/>
          <w:szCs w:val="28"/>
        </w:rPr>
      </w:pPr>
      <w:r>
        <w:rPr>
          <w:rFonts w:hint="eastAsia" w:ascii="仿宋_GB2312" w:eastAsia="仿宋_GB2312"/>
          <w:sz w:val="28"/>
          <w:szCs w:val="28"/>
        </w:rPr>
        <w:t>只有植根于本国、本民族历史文化，马克思主义真理之树才能根深叶茂。中国共产党人坚定历史自信、文化自信，让马克思主义牢牢扎根于中国丰厚的文化沃土中。</w:t>
      </w:r>
    </w:p>
    <w:p>
      <w:pPr>
        <w:spacing w:line="600" w:lineRule="exact"/>
        <w:ind w:firstLine="562" w:firstLineChars="200"/>
        <w:rPr>
          <w:rFonts w:hint="eastAsia" w:ascii="仿宋_GB2312" w:eastAsia="仿宋_GB2312"/>
          <w:sz w:val="28"/>
          <w:szCs w:val="28"/>
        </w:rPr>
      </w:pPr>
      <w:r>
        <w:rPr>
          <w:rFonts w:hint="eastAsia" w:ascii="仿宋_GB2312" w:eastAsia="仿宋_GB2312"/>
          <w:b/>
          <w:bCs/>
          <w:sz w:val="28"/>
          <w:szCs w:val="28"/>
        </w:rPr>
        <w:t>一代代中国共产党人坚持“两个结合”，不断推进马克思主义中国化时代化的光辉历程，积累了宝贵的历史经验，具有重要现实启示意义</w:t>
      </w:r>
    </w:p>
    <w:p>
      <w:pPr>
        <w:spacing w:line="600" w:lineRule="exact"/>
        <w:ind w:firstLine="560" w:firstLineChars="200"/>
        <w:rPr>
          <w:rFonts w:hint="eastAsia" w:ascii="仿宋_GB2312" w:eastAsia="仿宋_GB2312"/>
          <w:sz w:val="28"/>
          <w:szCs w:val="28"/>
        </w:rPr>
      </w:pPr>
      <w:r>
        <w:rPr>
          <w:rFonts w:hint="eastAsia" w:ascii="仿宋_GB2312" w:eastAsia="仿宋_GB2312"/>
          <w:sz w:val="28"/>
          <w:szCs w:val="28"/>
        </w:rPr>
        <w:t>坚持“两个结合”，是推进党的理论创新的根本途径。百余年来，中国共产党之所以能够领导人民在一次次求索、一次次挫折、一次次开拓中完成中国其他各种政治力量不可能完成的艰巨任务，一个根本原因，就是坚持“两个结合”，不断推进马克思主义中国化时代化。“两个结合”深刻指明了推进党的理论创新的根本途径，揭示了中国化时代化马克思主义理论之树常青的奥妙所在。</w:t>
      </w:r>
    </w:p>
    <w:p>
      <w:pPr>
        <w:spacing w:line="600" w:lineRule="exact"/>
        <w:ind w:firstLine="560" w:firstLineChars="200"/>
        <w:rPr>
          <w:rFonts w:hint="eastAsia" w:ascii="仿宋_GB2312" w:eastAsia="仿宋_GB2312"/>
          <w:sz w:val="28"/>
          <w:szCs w:val="28"/>
        </w:rPr>
      </w:pPr>
      <w:r>
        <w:rPr>
          <w:rFonts w:hint="eastAsia" w:ascii="仿宋_GB2312" w:eastAsia="仿宋_GB2312"/>
          <w:sz w:val="28"/>
          <w:szCs w:val="28"/>
        </w:rPr>
        <w:t>坚持“两个结合”，最根本的是要守正创新，既要防止教条化的照搬照抄，也要防止忽视传统的水土不服。正如党的第三个历史决议指出的，“马克思主义理论不是教条而是行动指南，必须随着实践发展而发展，必须中国化才能落地生根、本土化才能深入人心。”做到“两个结合”，要对马克思主义基本原理有全面系统的掌握，要对本国国情有深刻准确的把握，要对本民族优秀传统文化怀有足够的礼敬，使中国化时代化的马克思主义“服中国水土”“应时代所需”。</w:t>
      </w:r>
    </w:p>
    <w:p>
      <w:pPr>
        <w:spacing w:line="600" w:lineRule="exact"/>
        <w:ind w:firstLine="560" w:firstLineChars="200"/>
        <w:rPr>
          <w:rFonts w:hint="eastAsia" w:ascii="仿宋_GB2312" w:eastAsia="仿宋_GB2312"/>
          <w:sz w:val="28"/>
          <w:szCs w:val="28"/>
        </w:rPr>
      </w:pPr>
      <w:r>
        <w:rPr>
          <w:rFonts w:hint="eastAsia" w:ascii="仿宋_GB2312" w:eastAsia="仿宋_GB2312"/>
          <w:sz w:val="28"/>
          <w:szCs w:val="28"/>
        </w:rPr>
        <w:t>坚持“两个结合”，要不断赋予马克思主义新的时代内涵、保持马克思主义的旺盛活力。做到“两个结合”，要立足当代中国的伟大社会变革，在关注和解答时代和实践提出的重大课题中作出新概括、获得新认识、形成新成果，“以科学的态度对待科学，以真理的精神追求真理，不断赋予马克思主义以新的时代内涵”。</w:t>
      </w:r>
    </w:p>
    <w:p>
      <w:pPr>
        <w:spacing w:line="600" w:lineRule="exact"/>
        <w:ind w:firstLine="560" w:firstLineChars="200"/>
        <w:rPr>
          <w:rFonts w:hint="eastAsia" w:ascii="仿宋_GB2312" w:eastAsia="仿宋_GB2312"/>
          <w:sz w:val="28"/>
          <w:szCs w:val="28"/>
        </w:rPr>
      </w:pPr>
      <w:r>
        <w:rPr>
          <w:rFonts w:hint="eastAsia" w:ascii="仿宋_GB2312" w:eastAsia="仿宋_GB2312"/>
          <w:sz w:val="28"/>
          <w:szCs w:val="28"/>
        </w:rPr>
        <w:t>坚持“两个结合”，要不断赋予马克思主义鲜明的中国特色，形成为人民所喜爱、认同、拥有的理论。做到“两个结合”，就要按照党的二十大报告指出的，把马克思主义思想精髓同中华优秀传统文化精华贯通起来、同人民群众日用而不觉的共同价值观念融通起来，让马克思主义在中国牢牢扎根。</w:t>
      </w:r>
    </w:p>
    <w:p>
      <w:pPr>
        <w:spacing w:line="600" w:lineRule="exact"/>
        <w:ind w:firstLine="560" w:firstLineChars="200"/>
        <w:rPr>
          <w:rFonts w:hint="eastAsia" w:ascii="仿宋_GB2312" w:eastAsia="仿宋_GB2312"/>
          <w:sz w:val="28"/>
          <w:szCs w:val="28"/>
        </w:rPr>
      </w:pPr>
      <w:r>
        <w:rPr>
          <w:rFonts w:hint="eastAsia" w:ascii="仿宋_GB2312" w:eastAsia="仿宋_GB2312"/>
          <w:sz w:val="28"/>
          <w:szCs w:val="28"/>
        </w:rPr>
        <w:t>“两个结合”是习近平总书记新提出的原创性理论观点，深化了我们党对坚持和发展马克思主义的规律性认识，也是我们理解和把握习近平新时代中国特色社会主义思想的关键。只有坚持“两个结合”，才能不断谱写马克思主义中国化时代化新篇章。</w:t>
      </w:r>
    </w:p>
    <w:p>
      <w:pPr>
        <w:spacing w:line="600" w:lineRule="exact"/>
        <w:ind w:firstLine="420" w:firstLineChars="200"/>
      </w:pP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57956978"/>
      <w:docPartObj>
        <w:docPartGallery w:val="AutoText"/>
      </w:docPartObj>
    </w:sdtPr>
    <w:sdtEndPr>
      <w:rPr>
        <w:rFonts w:ascii="宋体" w:hAnsi="宋体" w:eastAsia="宋体"/>
        <w:sz w:val="28"/>
        <w:szCs w:val="28"/>
      </w:rPr>
    </w:sdtEndPr>
    <w:sdtContent>
      <w:p>
        <w:pPr>
          <w:pStyle w:val="2"/>
          <w:jc w:val="center"/>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19</w:t>
        </w:r>
        <w:r>
          <w:rPr>
            <w:rFonts w:ascii="宋体" w:hAnsi="宋体" w:eastAsia="宋体"/>
            <w:sz w:val="28"/>
            <w:szCs w:val="28"/>
          </w:rPr>
          <w:fldChar w:fldCharType="end"/>
        </w:r>
      </w:p>
    </w:sdtContent>
  </w:sdt>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lhOGRlYjU1ZjZhYmJhOGFhNWFmMzkwYWNmMzkyMGYifQ=="/>
  </w:docVars>
  <w:rsids>
    <w:rsidRoot w:val="00116656"/>
    <w:rsid w:val="00095978"/>
    <w:rsid w:val="000E159B"/>
    <w:rsid w:val="00116656"/>
    <w:rsid w:val="0013134A"/>
    <w:rsid w:val="00135579"/>
    <w:rsid w:val="00190EF4"/>
    <w:rsid w:val="00324E03"/>
    <w:rsid w:val="004E2F59"/>
    <w:rsid w:val="00504122"/>
    <w:rsid w:val="005735A1"/>
    <w:rsid w:val="00586DA4"/>
    <w:rsid w:val="006961BF"/>
    <w:rsid w:val="0076284C"/>
    <w:rsid w:val="00772297"/>
    <w:rsid w:val="0078474C"/>
    <w:rsid w:val="007870CE"/>
    <w:rsid w:val="008025C2"/>
    <w:rsid w:val="0086252E"/>
    <w:rsid w:val="008B5890"/>
    <w:rsid w:val="00982B85"/>
    <w:rsid w:val="009A2827"/>
    <w:rsid w:val="00A25720"/>
    <w:rsid w:val="00A31612"/>
    <w:rsid w:val="00A9386D"/>
    <w:rsid w:val="00AD6212"/>
    <w:rsid w:val="00AE139C"/>
    <w:rsid w:val="00B647C1"/>
    <w:rsid w:val="00BC429C"/>
    <w:rsid w:val="00CB21EE"/>
    <w:rsid w:val="00D567E4"/>
    <w:rsid w:val="00E10BBB"/>
    <w:rsid w:val="00F7008F"/>
    <w:rsid w:val="75855E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5"/>
    <w:unhideWhenUsed/>
    <w:qFormat/>
    <w:uiPriority w:val="99"/>
    <w:pPr>
      <w:tabs>
        <w:tab w:val="center" w:pos="4153"/>
        <w:tab w:val="right" w:pos="8306"/>
      </w:tabs>
      <w:snapToGrid w:val="0"/>
      <w:jc w:val="left"/>
    </w:pPr>
    <w:rPr>
      <w:sz w:val="18"/>
      <w:szCs w:val="18"/>
    </w:rPr>
  </w:style>
  <w:style w:type="character" w:customStyle="1" w:styleId="5">
    <w:name w:val="页脚 字符"/>
    <w:basedOn w:val="4"/>
    <w:link w:val="2"/>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2.emf"/><Relationship Id="rId7" Type="http://schemas.openxmlformats.org/officeDocument/2006/relationships/package" Target="embeddings/Document2.docx"/><Relationship Id="rId6" Type="http://schemas.openxmlformats.org/officeDocument/2006/relationships/image" Target="media/image1.emf"/><Relationship Id="rId5" Type="http://schemas.openxmlformats.org/officeDocument/2006/relationships/package" Target="embeddings/Document1.docx"/><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46</Pages>
  <Words>24703</Words>
  <Characters>24910</Characters>
  <Lines>179</Lines>
  <Paragraphs>50</Paragraphs>
  <TotalTime>29</TotalTime>
  <ScaleCrop>false</ScaleCrop>
  <LinksUpToDate>false</LinksUpToDate>
  <CharactersWithSpaces>25038</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2022-12-08T08:00:00Z</dcterms:created>
  <dc:creator>周志敏</dc:creator>
  <cp:lastModifiedBy>Sophia</cp:lastModifiedBy>
  <dcterms:modified xsi:type="dcterms:W3CDTF">2023-02-21T08:42:12Z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6486A6E66A5546E4B980D9411E9FEE23</vt:lpwstr>
  </property>
</Properties>
</file>