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D1CA" w14:textId="77777777" w:rsidR="008E1EF0" w:rsidRDefault="008E1EF0" w:rsidP="008E1EF0">
      <w:pPr>
        <w:jc w:val="center"/>
        <w:rPr>
          <w:rFonts w:ascii="Times New Roman" w:eastAsia="黑体" w:hAnsi="Times New Roman" w:cs="仿宋_GB2312"/>
          <w:sz w:val="32"/>
          <w:szCs w:val="32"/>
        </w:rPr>
      </w:pPr>
      <w:r>
        <w:rPr>
          <w:rFonts w:ascii="Times New Roman" w:eastAsia="黑体" w:hAnsi="Times New Roman" w:cs="仿宋_GB2312"/>
          <w:sz w:val="32"/>
          <w:szCs w:val="32"/>
        </w:rPr>
        <w:t>20</w:t>
      </w:r>
      <w:r>
        <w:rPr>
          <w:rFonts w:ascii="Times New Roman" w:eastAsia="黑体" w:hAnsi="Times New Roman" w:cs="仿宋_GB2312" w:hint="eastAsia"/>
          <w:sz w:val="32"/>
          <w:szCs w:val="32"/>
        </w:rPr>
        <w:t>21</w:t>
      </w:r>
      <w:r>
        <w:rPr>
          <w:rFonts w:ascii="Times New Roman" w:eastAsia="黑体" w:hAnsi="Times New Roman" w:cs="仿宋_GB2312" w:hint="eastAsia"/>
          <w:sz w:val="32"/>
          <w:szCs w:val="32"/>
        </w:rPr>
        <w:t>年</w:t>
      </w:r>
      <w:r>
        <w:rPr>
          <w:rFonts w:ascii="Times New Roman" w:eastAsia="黑体" w:hAnsi="Times New Roman" w:cs="仿宋_GB2312" w:hint="eastAsia"/>
          <w:sz w:val="32"/>
          <w:szCs w:val="32"/>
        </w:rPr>
        <w:t>5</w:t>
      </w:r>
      <w:r>
        <w:rPr>
          <w:rFonts w:ascii="Times New Roman" w:eastAsia="黑体" w:hAnsi="Times New Roman" w:cs="仿宋_GB2312" w:hint="eastAsia"/>
          <w:sz w:val="32"/>
          <w:szCs w:val="32"/>
        </w:rPr>
        <w:t>月份学院二级网站信息更新量化考核评分表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438"/>
        <w:gridCol w:w="4302"/>
        <w:gridCol w:w="1134"/>
      </w:tblGrid>
      <w:tr w:rsidR="008E1EF0" w14:paraId="2CF9519A" w14:textId="77777777" w:rsidTr="008E1EF0">
        <w:trPr>
          <w:trHeight w:val="404"/>
          <w:jc w:val="center"/>
        </w:trPr>
        <w:tc>
          <w:tcPr>
            <w:tcW w:w="768" w:type="dxa"/>
            <w:vAlign w:val="center"/>
          </w:tcPr>
          <w:p w14:paraId="7A791A88" w14:textId="77777777" w:rsidR="008E1EF0" w:rsidRDefault="008E1EF0" w:rsidP="005B293F">
            <w:pPr>
              <w:widowControl/>
              <w:spacing w:line="360" w:lineRule="exact"/>
              <w:jc w:val="center"/>
              <w:textAlignment w:val="bottom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438" w:type="dxa"/>
            <w:vAlign w:val="center"/>
          </w:tcPr>
          <w:p w14:paraId="12FBBFAE" w14:textId="77777777" w:rsidR="008E1EF0" w:rsidRDefault="008E1EF0" w:rsidP="005B293F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部门名称</w:t>
            </w:r>
          </w:p>
        </w:tc>
        <w:tc>
          <w:tcPr>
            <w:tcW w:w="4302" w:type="dxa"/>
            <w:vAlign w:val="center"/>
          </w:tcPr>
          <w:p w14:paraId="5EF53BD1" w14:textId="77777777" w:rsidR="008E1EF0" w:rsidRDefault="008E1EF0" w:rsidP="005B293F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信息更新整体情况</w:t>
            </w:r>
          </w:p>
        </w:tc>
        <w:tc>
          <w:tcPr>
            <w:tcW w:w="1134" w:type="dxa"/>
            <w:vAlign w:val="center"/>
          </w:tcPr>
          <w:p w14:paraId="0104B751" w14:textId="77777777" w:rsidR="008E1EF0" w:rsidRDefault="008E1EF0" w:rsidP="005B293F">
            <w:pPr>
              <w:spacing w:line="40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Times New Roman" w:eastAsia="黑体" w:hAnsi="Times New Roman" w:cs="宋体" w:hint="eastAsia"/>
                <w:color w:val="000000"/>
                <w:sz w:val="24"/>
                <w:lang w:bidi="ar"/>
              </w:rPr>
              <w:t>分数</w:t>
            </w:r>
          </w:p>
        </w:tc>
      </w:tr>
      <w:tr w:rsidR="008E1EF0" w14:paraId="28671632" w14:textId="77777777" w:rsidTr="008E1EF0">
        <w:trPr>
          <w:trHeight w:val="396"/>
          <w:jc w:val="center"/>
        </w:trPr>
        <w:tc>
          <w:tcPr>
            <w:tcW w:w="768" w:type="dxa"/>
            <w:vAlign w:val="center"/>
          </w:tcPr>
          <w:p w14:paraId="73BC5D1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438" w:type="dxa"/>
            <w:vAlign w:val="center"/>
          </w:tcPr>
          <w:p w14:paraId="1C4CCA3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科研处</w:t>
            </w:r>
          </w:p>
        </w:tc>
        <w:tc>
          <w:tcPr>
            <w:tcW w:w="4302" w:type="dxa"/>
          </w:tcPr>
          <w:p w14:paraId="48F54890" w14:textId="77777777" w:rsidR="008E1EF0" w:rsidRDefault="008E1EF0" w:rsidP="005B293F">
            <w:pPr>
              <w:widowControl/>
              <w:spacing w:line="360" w:lineRule="exact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04ED8DD7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99.2</w:t>
            </w:r>
          </w:p>
        </w:tc>
      </w:tr>
      <w:tr w:rsidR="008E1EF0" w14:paraId="694A10E8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15CB52A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438" w:type="dxa"/>
          </w:tcPr>
          <w:p w14:paraId="342DDBD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总务处</w:t>
            </w:r>
          </w:p>
        </w:tc>
        <w:tc>
          <w:tcPr>
            <w:tcW w:w="4302" w:type="dxa"/>
          </w:tcPr>
          <w:p w14:paraId="5E58339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78BF987E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99.0</w:t>
            </w:r>
          </w:p>
        </w:tc>
      </w:tr>
      <w:tr w:rsidR="008E1EF0" w14:paraId="38E1A882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59778D4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438" w:type="dxa"/>
          </w:tcPr>
          <w:p w14:paraId="5A74372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纪检监察室</w:t>
            </w:r>
          </w:p>
        </w:tc>
        <w:tc>
          <w:tcPr>
            <w:tcW w:w="4302" w:type="dxa"/>
          </w:tcPr>
          <w:p w14:paraId="3773F8B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7719EE8E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98.8</w:t>
            </w:r>
          </w:p>
        </w:tc>
      </w:tr>
      <w:tr w:rsidR="008E1EF0" w14:paraId="4C339EF4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440A64D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438" w:type="dxa"/>
          </w:tcPr>
          <w:p w14:paraId="5DCC196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宣传统战部</w:t>
            </w:r>
          </w:p>
        </w:tc>
        <w:tc>
          <w:tcPr>
            <w:tcW w:w="4302" w:type="dxa"/>
          </w:tcPr>
          <w:p w14:paraId="79F730D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1B19EA0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98.4</w:t>
            </w:r>
          </w:p>
        </w:tc>
      </w:tr>
      <w:tr w:rsidR="008E1EF0" w14:paraId="237C5950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7365C80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5</w:t>
            </w:r>
          </w:p>
        </w:tc>
        <w:tc>
          <w:tcPr>
            <w:tcW w:w="2438" w:type="dxa"/>
          </w:tcPr>
          <w:p w14:paraId="22B6FEF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党政办公室</w:t>
            </w:r>
          </w:p>
        </w:tc>
        <w:tc>
          <w:tcPr>
            <w:tcW w:w="4302" w:type="dxa"/>
          </w:tcPr>
          <w:p w14:paraId="61604EE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46BEDEF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98.2</w:t>
            </w:r>
          </w:p>
        </w:tc>
      </w:tr>
      <w:tr w:rsidR="008E1EF0" w14:paraId="1477FDD4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747B12A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6</w:t>
            </w:r>
          </w:p>
        </w:tc>
        <w:tc>
          <w:tcPr>
            <w:tcW w:w="2438" w:type="dxa"/>
            <w:vAlign w:val="center"/>
          </w:tcPr>
          <w:p w14:paraId="30875A2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信息化管理办公室</w:t>
            </w:r>
          </w:p>
        </w:tc>
        <w:tc>
          <w:tcPr>
            <w:tcW w:w="4302" w:type="dxa"/>
          </w:tcPr>
          <w:p w14:paraId="539B2B2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02D3DAA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98.0</w:t>
            </w:r>
          </w:p>
        </w:tc>
      </w:tr>
      <w:tr w:rsidR="008E1EF0" w14:paraId="7ABCB26D" w14:textId="77777777" w:rsidTr="008E1EF0">
        <w:trPr>
          <w:trHeight w:val="408"/>
          <w:jc w:val="center"/>
        </w:trPr>
        <w:tc>
          <w:tcPr>
            <w:tcW w:w="768" w:type="dxa"/>
            <w:vAlign w:val="center"/>
          </w:tcPr>
          <w:p w14:paraId="5A517A9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7</w:t>
            </w:r>
          </w:p>
        </w:tc>
        <w:tc>
          <w:tcPr>
            <w:tcW w:w="2438" w:type="dxa"/>
            <w:vAlign w:val="center"/>
          </w:tcPr>
          <w:p w14:paraId="02D8FC2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教务处</w:t>
            </w:r>
          </w:p>
        </w:tc>
        <w:tc>
          <w:tcPr>
            <w:tcW w:w="4302" w:type="dxa"/>
          </w:tcPr>
          <w:p w14:paraId="594D287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0016836E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97.9</w:t>
            </w:r>
          </w:p>
        </w:tc>
      </w:tr>
      <w:tr w:rsidR="008E1EF0" w14:paraId="48DF77C7" w14:textId="77777777" w:rsidTr="008E1EF0">
        <w:trPr>
          <w:trHeight w:val="408"/>
          <w:jc w:val="center"/>
        </w:trPr>
        <w:tc>
          <w:tcPr>
            <w:tcW w:w="768" w:type="dxa"/>
            <w:vAlign w:val="center"/>
          </w:tcPr>
          <w:p w14:paraId="34160AE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</w:t>
            </w:r>
          </w:p>
        </w:tc>
        <w:tc>
          <w:tcPr>
            <w:tcW w:w="2438" w:type="dxa"/>
          </w:tcPr>
          <w:p w14:paraId="4CACA7B7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团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委</w:t>
            </w:r>
          </w:p>
        </w:tc>
        <w:tc>
          <w:tcPr>
            <w:tcW w:w="4302" w:type="dxa"/>
          </w:tcPr>
          <w:p w14:paraId="16AAFDF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38DE729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97.8</w:t>
            </w:r>
          </w:p>
        </w:tc>
      </w:tr>
      <w:tr w:rsidR="008E1EF0" w14:paraId="4EC76F23" w14:textId="77777777" w:rsidTr="008E1EF0">
        <w:trPr>
          <w:trHeight w:val="408"/>
          <w:jc w:val="center"/>
        </w:trPr>
        <w:tc>
          <w:tcPr>
            <w:tcW w:w="768" w:type="dxa"/>
            <w:vAlign w:val="center"/>
          </w:tcPr>
          <w:p w14:paraId="4002F47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9</w:t>
            </w:r>
          </w:p>
        </w:tc>
        <w:tc>
          <w:tcPr>
            <w:tcW w:w="2438" w:type="dxa"/>
          </w:tcPr>
          <w:p w14:paraId="4C697E0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继续教育部</w:t>
            </w:r>
          </w:p>
        </w:tc>
        <w:tc>
          <w:tcPr>
            <w:tcW w:w="4302" w:type="dxa"/>
          </w:tcPr>
          <w:p w14:paraId="0613C11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3EE4135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97.7</w:t>
            </w:r>
          </w:p>
        </w:tc>
      </w:tr>
      <w:tr w:rsidR="008E1EF0" w14:paraId="718F8CE6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53FF6CD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10</w:t>
            </w:r>
          </w:p>
        </w:tc>
        <w:tc>
          <w:tcPr>
            <w:tcW w:w="2438" w:type="dxa"/>
          </w:tcPr>
          <w:p w14:paraId="08FED61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学生处</w:t>
            </w:r>
          </w:p>
        </w:tc>
        <w:tc>
          <w:tcPr>
            <w:tcW w:w="4302" w:type="dxa"/>
          </w:tcPr>
          <w:p w14:paraId="3366DD8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0C4C98D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97.6</w:t>
            </w:r>
          </w:p>
        </w:tc>
      </w:tr>
      <w:tr w:rsidR="008E1EF0" w14:paraId="26310D4C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2B1D40E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11</w:t>
            </w:r>
          </w:p>
        </w:tc>
        <w:tc>
          <w:tcPr>
            <w:tcW w:w="2438" w:type="dxa"/>
          </w:tcPr>
          <w:p w14:paraId="1C4EABD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保卫处</w:t>
            </w:r>
          </w:p>
        </w:tc>
        <w:tc>
          <w:tcPr>
            <w:tcW w:w="4302" w:type="dxa"/>
          </w:tcPr>
          <w:p w14:paraId="11222D9F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673CE52E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97.4</w:t>
            </w:r>
          </w:p>
        </w:tc>
      </w:tr>
      <w:tr w:rsidR="008E1EF0" w14:paraId="0E03E859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42D7F28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12</w:t>
            </w:r>
          </w:p>
        </w:tc>
        <w:tc>
          <w:tcPr>
            <w:tcW w:w="2438" w:type="dxa"/>
          </w:tcPr>
          <w:p w14:paraId="7180F22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公共基础课部</w:t>
            </w:r>
          </w:p>
        </w:tc>
        <w:tc>
          <w:tcPr>
            <w:tcW w:w="4302" w:type="dxa"/>
          </w:tcPr>
          <w:p w14:paraId="7AD771D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3637996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97.2</w:t>
            </w:r>
          </w:p>
        </w:tc>
      </w:tr>
      <w:tr w:rsidR="008E1EF0" w14:paraId="0EEC6D2C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46F5441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13</w:t>
            </w:r>
          </w:p>
        </w:tc>
        <w:tc>
          <w:tcPr>
            <w:tcW w:w="2438" w:type="dxa"/>
          </w:tcPr>
          <w:p w14:paraId="4A423B8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商学院</w:t>
            </w:r>
          </w:p>
        </w:tc>
        <w:tc>
          <w:tcPr>
            <w:tcW w:w="4302" w:type="dxa"/>
          </w:tcPr>
          <w:p w14:paraId="69F2E96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26F1378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96.8</w:t>
            </w:r>
          </w:p>
        </w:tc>
      </w:tr>
      <w:tr w:rsidR="008E1EF0" w14:paraId="508003C0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1F24E1C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14</w:t>
            </w:r>
          </w:p>
        </w:tc>
        <w:tc>
          <w:tcPr>
            <w:tcW w:w="2438" w:type="dxa"/>
          </w:tcPr>
          <w:p w14:paraId="64F5D93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基建管理办公室</w:t>
            </w:r>
          </w:p>
        </w:tc>
        <w:tc>
          <w:tcPr>
            <w:tcW w:w="4302" w:type="dxa"/>
          </w:tcPr>
          <w:p w14:paraId="469A277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22E89A9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96.6</w:t>
            </w:r>
          </w:p>
        </w:tc>
      </w:tr>
      <w:tr w:rsidR="008E1EF0" w14:paraId="2F71312E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5A1CB59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15</w:t>
            </w:r>
          </w:p>
        </w:tc>
        <w:tc>
          <w:tcPr>
            <w:tcW w:w="2438" w:type="dxa"/>
          </w:tcPr>
          <w:p w14:paraId="1A70323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发展与规划处</w:t>
            </w:r>
          </w:p>
        </w:tc>
        <w:tc>
          <w:tcPr>
            <w:tcW w:w="4302" w:type="dxa"/>
          </w:tcPr>
          <w:p w14:paraId="5D4303D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6EF7B1E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96.4</w:t>
            </w:r>
          </w:p>
        </w:tc>
      </w:tr>
      <w:tr w:rsidR="008E1EF0" w14:paraId="5E6270F6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24787D2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16</w:t>
            </w:r>
          </w:p>
        </w:tc>
        <w:tc>
          <w:tcPr>
            <w:tcW w:w="2438" w:type="dxa"/>
          </w:tcPr>
          <w:p w14:paraId="3D668AB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审计处</w:t>
            </w:r>
          </w:p>
        </w:tc>
        <w:tc>
          <w:tcPr>
            <w:tcW w:w="4302" w:type="dxa"/>
          </w:tcPr>
          <w:p w14:paraId="21E4CC9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6188F66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96.2</w:t>
            </w:r>
          </w:p>
        </w:tc>
      </w:tr>
      <w:tr w:rsidR="008E1EF0" w14:paraId="3A83A175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0194848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17</w:t>
            </w:r>
          </w:p>
        </w:tc>
        <w:tc>
          <w:tcPr>
            <w:tcW w:w="2438" w:type="dxa"/>
          </w:tcPr>
          <w:p w14:paraId="39AC1B5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组织人事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(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部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)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处</w:t>
            </w:r>
          </w:p>
        </w:tc>
        <w:tc>
          <w:tcPr>
            <w:tcW w:w="4302" w:type="dxa"/>
          </w:tcPr>
          <w:p w14:paraId="1AA271B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64F2326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96.0</w:t>
            </w:r>
          </w:p>
        </w:tc>
      </w:tr>
      <w:tr w:rsidR="008E1EF0" w14:paraId="08FF5727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66D5E6C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18</w:t>
            </w:r>
          </w:p>
        </w:tc>
        <w:tc>
          <w:tcPr>
            <w:tcW w:w="2438" w:type="dxa"/>
          </w:tcPr>
          <w:p w14:paraId="370297D7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马克思主义学院</w:t>
            </w:r>
          </w:p>
        </w:tc>
        <w:tc>
          <w:tcPr>
            <w:tcW w:w="4302" w:type="dxa"/>
          </w:tcPr>
          <w:p w14:paraId="7987D42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6AE25C6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95.8</w:t>
            </w:r>
          </w:p>
        </w:tc>
      </w:tr>
      <w:tr w:rsidR="008E1EF0" w14:paraId="40F7CFFC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46BF192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19</w:t>
            </w:r>
          </w:p>
        </w:tc>
        <w:tc>
          <w:tcPr>
            <w:tcW w:w="2438" w:type="dxa"/>
          </w:tcPr>
          <w:p w14:paraId="2C34F0E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国有资产管理处</w:t>
            </w:r>
          </w:p>
        </w:tc>
        <w:tc>
          <w:tcPr>
            <w:tcW w:w="4302" w:type="dxa"/>
          </w:tcPr>
          <w:p w14:paraId="060A411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5270805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95.6</w:t>
            </w:r>
          </w:p>
        </w:tc>
      </w:tr>
      <w:tr w:rsidR="008E1EF0" w14:paraId="51F7CF8F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7DF2DC9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20</w:t>
            </w:r>
          </w:p>
        </w:tc>
        <w:tc>
          <w:tcPr>
            <w:tcW w:w="2438" w:type="dxa"/>
            <w:vAlign w:val="center"/>
          </w:tcPr>
          <w:p w14:paraId="6905C28E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园林工程技术研究所</w:t>
            </w:r>
          </w:p>
        </w:tc>
        <w:tc>
          <w:tcPr>
            <w:tcW w:w="4302" w:type="dxa"/>
          </w:tcPr>
          <w:p w14:paraId="1D05ADD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7DEB967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95.4</w:t>
            </w:r>
          </w:p>
        </w:tc>
      </w:tr>
      <w:tr w:rsidR="008E1EF0" w14:paraId="498D92CD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2AE27EB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21</w:t>
            </w:r>
          </w:p>
        </w:tc>
        <w:tc>
          <w:tcPr>
            <w:tcW w:w="2438" w:type="dxa"/>
            <w:vAlign w:val="center"/>
          </w:tcPr>
          <w:p w14:paraId="4E22E25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工会</w:t>
            </w:r>
          </w:p>
        </w:tc>
        <w:tc>
          <w:tcPr>
            <w:tcW w:w="4302" w:type="dxa"/>
          </w:tcPr>
          <w:p w14:paraId="2B5199C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7485BC1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95.2</w:t>
            </w:r>
          </w:p>
        </w:tc>
      </w:tr>
      <w:tr w:rsidR="008E1EF0" w14:paraId="3F109966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5745913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22</w:t>
            </w:r>
          </w:p>
        </w:tc>
        <w:tc>
          <w:tcPr>
            <w:tcW w:w="2438" w:type="dxa"/>
            <w:vAlign w:val="center"/>
          </w:tcPr>
          <w:p w14:paraId="22E10DE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生态科学学报编辑部</w:t>
            </w:r>
          </w:p>
        </w:tc>
        <w:tc>
          <w:tcPr>
            <w:tcW w:w="4302" w:type="dxa"/>
          </w:tcPr>
          <w:p w14:paraId="2EDE1FDF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1A796B2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94.2</w:t>
            </w:r>
          </w:p>
        </w:tc>
      </w:tr>
      <w:tr w:rsidR="008E1EF0" w14:paraId="168F5B45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7AD9BCE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23</w:t>
            </w:r>
          </w:p>
        </w:tc>
        <w:tc>
          <w:tcPr>
            <w:tcW w:w="2438" w:type="dxa"/>
            <w:vAlign w:val="center"/>
          </w:tcPr>
          <w:p w14:paraId="0E31353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招生就业处</w:t>
            </w:r>
          </w:p>
        </w:tc>
        <w:tc>
          <w:tcPr>
            <w:tcW w:w="4302" w:type="dxa"/>
          </w:tcPr>
          <w:p w14:paraId="10D2B76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7ED3988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94.0</w:t>
            </w:r>
          </w:p>
        </w:tc>
      </w:tr>
      <w:tr w:rsidR="008E1EF0" w14:paraId="736B1FA2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14AD330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24</w:t>
            </w:r>
          </w:p>
        </w:tc>
        <w:tc>
          <w:tcPr>
            <w:tcW w:w="2438" w:type="dxa"/>
            <w:vAlign w:val="center"/>
          </w:tcPr>
          <w:p w14:paraId="538B0F3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体育部</w:t>
            </w:r>
          </w:p>
        </w:tc>
        <w:tc>
          <w:tcPr>
            <w:tcW w:w="4302" w:type="dxa"/>
          </w:tcPr>
          <w:p w14:paraId="18D2DCD7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6C6ED84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93.8</w:t>
            </w:r>
          </w:p>
        </w:tc>
      </w:tr>
      <w:tr w:rsidR="008E1EF0" w14:paraId="5A2678A6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6FA98AF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25</w:t>
            </w:r>
          </w:p>
        </w:tc>
        <w:tc>
          <w:tcPr>
            <w:tcW w:w="2438" w:type="dxa"/>
            <w:vAlign w:val="center"/>
          </w:tcPr>
          <w:p w14:paraId="56448B4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医学院</w:t>
            </w:r>
          </w:p>
        </w:tc>
        <w:tc>
          <w:tcPr>
            <w:tcW w:w="4302" w:type="dxa"/>
          </w:tcPr>
          <w:p w14:paraId="1EA01E80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7FBEEA1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92.6</w:t>
            </w:r>
          </w:p>
        </w:tc>
      </w:tr>
      <w:tr w:rsidR="008E1EF0" w14:paraId="0D540D4F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10EF567E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26</w:t>
            </w:r>
          </w:p>
        </w:tc>
        <w:tc>
          <w:tcPr>
            <w:tcW w:w="2438" w:type="dxa"/>
            <w:vAlign w:val="center"/>
          </w:tcPr>
          <w:p w14:paraId="48D5DF9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教学督导委员会</w:t>
            </w:r>
          </w:p>
        </w:tc>
        <w:tc>
          <w:tcPr>
            <w:tcW w:w="4302" w:type="dxa"/>
          </w:tcPr>
          <w:p w14:paraId="4FF05A9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52CFEA1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91.6</w:t>
            </w:r>
          </w:p>
        </w:tc>
      </w:tr>
      <w:tr w:rsidR="008E1EF0" w14:paraId="7A292634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6C8F55D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27</w:t>
            </w:r>
          </w:p>
        </w:tc>
        <w:tc>
          <w:tcPr>
            <w:tcW w:w="2438" w:type="dxa"/>
            <w:vAlign w:val="center"/>
          </w:tcPr>
          <w:p w14:paraId="51DCA6D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生态宜居学院</w:t>
            </w:r>
          </w:p>
        </w:tc>
        <w:tc>
          <w:tcPr>
            <w:tcW w:w="4302" w:type="dxa"/>
          </w:tcPr>
          <w:p w14:paraId="18F8830F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10C895D7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90.2</w:t>
            </w:r>
          </w:p>
        </w:tc>
      </w:tr>
      <w:tr w:rsidR="008E1EF0" w14:paraId="357D68F3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17AB959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28</w:t>
            </w:r>
          </w:p>
        </w:tc>
        <w:tc>
          <w:tcPr>
            <w:tcW w:w="2438" w:type="dxa"/>
            <w:vAlign w:val="center"/>
          </w:tcPr>
          <w:p w14:paraId="2C95E57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财务处</w:t>
            </w:r>
          </w:p>
        </w:tc>
        <w:tc>
          <w:tcPr>
            <w:tcW w:w="4302" w:type="dxa"/>
          </w:tcPr>
          <w:p w14:paraId="0D9107D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信息更新及时，更新数量多、质量好。</w:t>
            </w:r>
          </w:p>
        </w:tc>
        <w:tc>
          <w:tcPr>
            <w:tcW w:w="1134" w:type="dxa"/>
            <w:vAlign w:val="center"/>
          </w:tcPr>
          <w:p w14:paraId="0FE73F8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90.0</w:t>
            </w:r>
          </w:p>
        </w:tc>
      </w:tr>
      <w:tr w:rsidR="008E1EF0" w14:paraId="487EAAEC" w14:textId="77777777" w:rsidTr="008E1EF0">
        <w:trPr>
          <w:trHeight w:val="718"/>
          <w:jc w:val="center"/>
        </w:trPr>
        <w:tc>
          <w:tcPr>
            <w:tcW w:w="768" w:type="dxa"/>
            <w:vAlign w:val="center"/>
          </w:tcPr>
          <w:p w14:paraId="2730079F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9</w:t>
            </w:r>
          </w:p>
        </w:tc>
        <w:tc>
          <w:tcPr>
            <w:tcW w:w="2438" w:type="dxa"/>
          </w:tcPr>
          <w:p w14:paraId="78A13454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医药技术学院</w:t>
            </w:r>
          </w:p>
        </w:tc>
        <w:tc>
          <w:tcPr>
            <w:tcW w:w="4302" w:type="dxa"/>
          </w:tcPr>
          <w:p w14:paraId="5B6164F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及时，更新数量较多、质量较好。</w:t>
            </w:r>
          </w:p>
        </w:tc>
        <w:tc>
          <w:tcPr>
            <w:tcW w:w="1134" w:type="dxa"/>
            <w:vAlign w:val="center"/>
          </w:tcPr>
          <w:p w14:paraId="426C1C1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89.2</w:t>
            </w:r>
          </w:p>
        </w:tc>
      </w:tr>
      <w:tr w:rsidR="008E1EF0" w14:paraId="3520E2F4" w14:textId="77777777" w:rsidTr="008E1EF0">
        <w:trPr>
          <w:trHeight w:val="718"/>
          <w:jc w:val="center"/>
        </w:trPr>
        <w:tc>
          <w:tcPr>
            <w:tcW w:w="768" w:type="dxa"/>
            <w:vAlign w:val="center"/>
          </w:tcPr>
          <w:p w14:paraId="3E6FF04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30</w:t>
            </w:r>
          </w:p>
        </w:tc>
        <w:tc>
          <w:tcPr>
            <w:tcW w:w="2438" w:type="dxa"/>
            <w:vAlign w:val="center"/>
          </w:tcPr>
          <w:p w14:paraId="6761DE1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生物工程学院</w:t>
            </w:r>
          </w:p>
        </w:tc>
        <w:tc>
          <w:tcPr>
            <w:tcW w:w="4302" w:type="dxa"/>
          </w:tcPr>
          <w:p w14:paraId="3092BDD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及时，更新数量较多、质量较好。</w:t>
            </w:r>
          </w:p>
        </w:tc>
        <w:tc>
          <w:tcPr>
            <w:tcW w:w="1134" w:type="dxa"/>
            <w:vAlign w:val="center"/>
          </w:tcPr>
          <w:p w14:paraId="088A1A55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88.4</w:t>
            </w:r>
          </w:p>
        </w:tc>
      </w:tr>
      <w:tr w:rsidR="008E1EF0" w14:paraId="6B146E80" w14:textId="77777777" w:rsidTr="008E1EF0">
        <w:trPr>
          <w:trHeight w:val="718"/>
          <w:jc w:val="center"/>
        </w:trPr>
        <w:tc>
          <w:tcPr>
            <w:tcW w:w="768" w:type="dxa"/>
            <w:vAlign w:val="center"/>
          </w:tcPr>
          <w:p w14:paraId="49AF8DB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1</w:t>
            </w:r>
          </w:p>
        </w:tc>
        <w:tc>
          <w:tcPr>
            <w:tcW w:w="2438" w:type="dxa"/>
            <w:vAlign w:val="center"/>
          </w:tcPr>
          <w:p w14:paraId="6EDBC47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离退休人员管理办公室</w:t>
            </w:r>
          </w:p>
        </w:tc>
        <w:tc>
          <w:tcPr>
            <w:tcW w:w="4302" w:type="dxa"/>
          </w:tcPr>
          <w:p w14:paraId="000C410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及时，更新数量较多、质量较好。</w:t>
            </w:r>
          </w:p>
        </w:tc>
        <w:tc>
          <w:tcPr>
            <w:tcW w:w="1134" w:type="dxa"/>
            <w:vAlign w:val="center"/>
          </w:tcPr>
          <w:p w14:paraId="712672F1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84.0</w:t>
            </w:r>
          </w:p>
        </w:tc>
      </w:tr>
      <w:tr w:rsidR="008E1EF0" w14:paraId="5186674F" w14:textId="77777777" w:rsidTr="008E1EF0">
        <w:trPr>
          <w:trHeight w:val="718"/>
          <w:jc w:val="center"/>
        </w:trPr>
        <w:tc>
          <w:tcPr>
            <w:tcW w:w="768" w:type="dxa"/>
            <w:vAlign w:val="center"/>
          </w:tcPr>
          <w:p w14:paraId="09E02229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lastRenderedPageBreak/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2</w:t>
            </w:r>
          </w:p>
        </w:tc>
        <w:tc>
          <w:tcPr>
            <w:tcW w:w="2438" w:type="dxa"/>
          </w:tcPr>
          <w:p w14:paraId="768B2388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园林学院</w:t>
            </w:r>
          </w:p>
        </w:tc>
        <w:tc>
          <w:tcPr>
            <w:tcW w:w="4302" w:type="dxa"/>
          </w:tcPr>
          <w:p w14:paraId="52DF11CA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及时，更新数量较多、质量较好。</w:t>
            </w:r>
          </w:p>
        </w:tc>
        <w:tc>
          <w:tcPr>
            <w:tcW w:w="1134" w:type="dxa"/>
            <w:vAlign w:val="center"/>
          </w:tcPr>
          <w:p w14:paraId="52BA561D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83.0</w:t>
            </w:r>
          </w:p>
        </w:tc>
      </w:tr>
      <w:tr w:rsidR="008E1EF0" w14:paraId="1A42DE34" w14:textId="77777777" w:rsidTr="008E1EF0">
        <w:trPr>
          <w:trHeight w:val="364"/>
          <w:jc w:val="center"/>
        </w:trPr>
        <w:tc>
          <w:tcPr>
            <w:tcW w:w="768" w:type="dxa"/>
            <w:vAlign w:val="center"/>
          </w:tcPr>
          <w:p w14:paraId="2C36143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3</w:t>
            </w:r>
          </w:p>
        </w:tc>
        <w:tc>
          <w:tcPr>
            <w:tcW w:w="2438" w:type="dxa"/>
          </w:tcPr>
          <w:p w14:paraId="31B19B7B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图书馆</w:t>
            </w:r>
          </w:p>
        </w:tc>
        <w:tc>
          <w:tcPr>
            <w:tcW w:w="4302" w:type="dxa"/>
          </w:tcPr>
          <w:p w14:paraId="05A684F2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及时。</w:t>
            </w:r>
          </w:p>
        </w:tc>
        <w:tc>
          <w:tcPr>
            <w:tcW w:w="1134" w:type="dxa"/>
            <w:vAlign w:val="center"/>
          </w:tcPr>
          <w:p w14:paraId="6046E16C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78.0</w:t>
            </w:r>
          </w:p>
        </w:tc>
      </w:tr>
      <w:tr w:rsidR="008E1EF0" w14:paraId="3B2D7078" w14:textId="77777777" w:rsidTr="008E1EF0">
        <w:trPr>
          <w:trHeight w:val="728"/>
          <w:jc w:val="center"/>
        </w:trPr>
        <w:tc>
          <w:tcPr>
            <w:tcW w:w="768" w:type="dxa"/>
            <w:vAlign w:val="center"/>
          </w:tcPr>
          <w:p w14:paraId="12532EEF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4</w:t>
            </w:r>
          </w:p>
        </w:tc>
        <w:tc>
          <w:tcPr>
            <w:tcW w:w="2438" w:type="dxa"/>
          </w:tcPr>
          <w:p w14:paraId="1C3C499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重点项目评估与建设办公室</w:t>
            </w:r>
          </w:p>
        </w:tc>
        <w:tc>
          <w:tcPr>
            <w:tcW w:w="4302" w:type="dxa"/>
            <w:vAlign w:val="center"/>
          </w:tcPr>
          <w:p w14:paraId="4FDFD343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信息</w:t>
            </w:r>
            <w:proofErr w:type="gramStart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更新较</w:t>
            </w:r>
            <w:proofErr w:type="gramEnd"/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及时。</w:t>
            </w:r>
          </w:p>
        </w:tc>
        <w:tc>
          <w:tcPr>
            <w:tcW w:w="1134" w:type="dxa"/>
            <w:vAlign w:val="center"/>
          </w:tcPr>
          <w:p w14:paraId="58B88E06" w14:textId="77777777" w:rsidR="008E1EF0" w:rsidRDefault="008E1EF0" w:rsidP="005B293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bCs/>
                <w:color w:val="000000"/>
                <w:sz w:val="24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bCs/>
                <w:color w:val="000000"/>
                <w:sz w:val="24"/>
                <w:lang w:bidi="ar"/>
              </w:rPr>
              <w:t>75.0</w:t>
            </w:r>
          </w:p>
        </w:tc>
      </w:tr>
    </w:tbl>
    <w:p w14:paraId="5F0B4D19" w14:textId="77777777" w:rsidR="002141E1" w:rsidRDefault="002141E1">
      <w:bookmarkStart w:id="0" w:name="_GoBack"/>
      <w:bookmarkEnd w:id="0"/>
    </w:p>
    <w:sectPr w:rsidR="002141E1" w:rsidSect="008E1EF0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5EA8" w14:textId="77777777" w:rsidR="008E1EF0" w:rsidRDefault="008E1EF0" w:rsidP="008E1EF0">
      <w:r>
        <w:separator/>
      </w:r>
    </w:p>
  </w:endnote>
  <w:endnote w:type="continuationSeparator" w:id="0">
    <w:p w14:paraId="60F09D49" w14:textId="77777777" w:rsidR="008E1EF0" w:rsidRDefault="008E1EF0" w:rsidP="008E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45D2" w14:textId="77777777" w:rsidR="008E1EF0" w:rsidRDefault="008E1EF0" w:rsidP="008E1EF0">
      <w:r>
        <w:separator/>
      </w:r>
    </w:p>
  </w:footnote>
  <w:footnote w:type="continuationSeparator" w:id="0">
    <w:p w14:paraId="19235047" w14:textId="77777777" w:rsidR="008E1EF0" w:rsidRDefault="008E1EF0" w:rsidP="008E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59"/>
    <w:rsid w:val="000F52FD"/>
    <w:rsid w:val="0010185F"/>
    <w:rsid w:val="001E5988"/>
    <w:rsid w:val="002141E1"/>
    <w:rsid w:val="00245E18"/>
    <w:rsid w:val="003B0F18"/>
    <w:rsid w:val="003E1E1E"/>
    <w:rsid w:val="004B323A"/>
    <w:rsid w:val="004D5E37"/>
    <w:rsid w:val="005F07B4"/>
    <w:rsid w:val="00736159"/>
    <w:rsid w:val="00765E18"/>
    <w:rsid w:val="007814BB"/>
    <w:rsid w:val="007C5D74"/>
    <w:rsid w:val="007D5C70"/>
    <w:rsid w:val="00822977"/>
    <w:rsid w:val="008654B8"/>
    <w:rsid w:val="008E1EF0"/>
    <w:rsid w:val="009272FC"/>
    <w:rsid w:val="00995559"/>
    <w:rsid w:val="009B359D"/>
    <w:rsid w:val="00AA7F4B"/>
    <w:rsid w:val="00AE048B"/>
    <w:rsid w:val="00B23E71"/>
    <w:rsid w:val="00B82FBB"/>
    <w:rsid w:val="00C101E3"/>
    <w:rsid w:val="00C21CA7"/>
    <w:rsid w:val="00CD4534"/>
    <w:rsid w:val="00DC047A"/>
    <w:rsid w:val="00DC18D2"/>
    <w:rsid w:val="00EE524F"/>
    <w:rsid w:val="00FA0780"/>
    <w:rsid w:val="00F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F2ACF5-151E-4F0F-9199-D7283B0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2021-06-10T02:34:00Z</dcterms:created>
  <dcterms:modified xsi:type="dcterms:W3CDTF">2021-06-10T02:35:00Z</dcterms:modified>
</cp:coreProperties>
</file>